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31"/>
        </w:tabs>
        <w:jc w:val="center"/>
        <w:rPr>
          <w:rFonts w:ascii="Arial" w:hAnsi="Arial" w:cs="Arial"/>
          <w:b/>
          <w:bCs/>
          <w:caps/>
          <w:color w:val="003366"/>
          <w:sz w:val="32"/>
          <w:szCs w:val="32"/>
        </w:rPr>
      </w:pPr>
      <w:r>
        <w:rPr>
          <w:rFonts w:ascii="Arial" w:hAnsi="Arial" w:cs="Arial"/>
          <w:b/>
          <w:bCs/>
          <w:caps/>
          <w:color w:val="003366"/>
          <w:sz w:val="32"/>
          <w:szCs w:val="32"/>
        </w:rPr>
        <w:t>The Ninth International SeaBuckthorn Association Conference (ISA</w:t>
      </w:r>
      <w:r>
        <w:rPr>
          <w:rFonts w:hint="eastAsia" w:ascii="Arial" w:hAnsi="Arial" w:cs="Arial"/>
          <w:b/>
          <w:bCs/>
          <w:caps/>
          <w:color w:val="003366"/>
          <w:sz w:val="32"/>
          <w:szCs w:val="32"/>
        </w:rPr>
        <w:t>-</w:t>
      </w:r>
      <w:r>
        <w:rPr>
          <w:rFonts w:ascii="Arial" w:hAnsi="Arial" w:cs="Arial"/>
          <w:b/>
          <w:bCs/>
          <w:caps/>
          <w:color w:val="003366"/>
          <w:sz w:val="32"/>
          <w:szCs w:val="32"/>
        </w:rPr>
        <w:t>2020)</w:t>
      </w:r>
    </w:p>
    <w:p>
      <w:pPr>
        <w:tabs>
          <w:tab w:val="left" w:pos="8931"/>
        </w:tabs>
        <w:jc w:val="center"/>
        <w:rPr>
          <w:rFonts w:ascii="Arial" w:hAnsi="Arial" w:cs="Arial"/>
          <w:b/>
          <w:bCs/>
          <w:caps/>
          <w:color w:val="003366"/>
          <w:sz w:val="27"/>
          <w:szCs w:val="27"/>
        </w:rPr>
      </w:pPr>
    </w:p>
    <w:p>
      <w:pPr>
        <w:tabs>
          <w:tab w:val="left" w:pos="8931"/>
        </w:tabs>
        <w:jc w:val="center"/>
        <w:rPr>
          <w:rFonts w:ascii="Arial" w:hAnsi="Arial" w:cs="Arial"/>
          <w:b/>
          <w:bCs/>
          <w:caps/>
          <w:color w:val="003366"/>
          <w:sz w:val="27"/>
          <w:szCs w:val="27"/>
        </w:rPr>
      </w:pPr>
    </w:p>
    <w:p>
      <w:pPr>
        <w:tabs>
          <w:tab w:val="left" w:pos="8931"/>
        </w:tabs>
        <w:jc w:val="center"/>
        <w:rPr>
          <w:rFonts w:ascii="Arial" w:hAnsi="Arial" w:cs="Arial"/>
          <w:b/>
          <w:bCs/>
          <w:caps/>
          <w:color w:val="FF0000"/>
          <w:sz w:val="30"/>
          <w:szCs w:val="30"/>
        </w:rPr>
      </w:pPr>
      <w:r>
        <w:rPr>
          <w:rFonts w:ascii="Arial" w:hAnsi="Arial" w:cs="Arial"/>
          <w:b/>
          <w:bCs/>
          <w:caps/>
          <w:color w:val="FF0000"/>
          <w:sz w:val="30"/>
          <w:szCs w:val="30"/>
        </w:rPr>
        <w:t>SEABUCKTHORN in changing climate conditions...</w:t>
      </w:r>
    </w:p>
    <w:p>
      <w:pPr>
        <w:tabs>
          <w:tab w:val="left" w:pos="8931"/>
        </w:tabs>
        <w:jc w:val="center"/>
        <w:rPr>
          <w:rFonts w:ascii="Arial" w:hAnsi="Arial" w:cs="Arial"/>
          <w:b/>
          <w:bCs/>
          <w:caps/>
          <w:color w:val="003366"/>
          <w:sz w:val="30"/>
          <w:szCs w:val="30"/>
        </w:rPr>
      </w:pPr>
      <w:r>
        <w:rPr>
          <w:rFonts w:ascii="Arial" w:hAnsi="Arial" w:cs="Arial"/>
          <w:b/>
          <w:bCs/>
          <w:caps/>
          <w:color w:val="FF0000"/>
          <w:sz w:val="30"/>
          <w:szCs w:val="30"/>
        </w:rPr>
        <w:t>new chalLenges, technologies and prospectives</w:t>
      </w:r>
    </w:p>
    <w:p>
      <w:pPr>
        <w:spacing w:before="100" w:beforeAutospacing="1" w:after="240"/>
        <w:jc w:val="left"/>
        <w:rPr>
          <w:rFonts w:ascii="Arial" w:hAnsi="Arial" w:cs="Arial"/>
          <w:color w:val="003366"/>
          <w:sz w:val="24"/>
        </w:rPr>
      </w:pPr>
      <w:r>
        <w:rPr>
          <w:rFonts w:ascii="Arial" w:hAnsi="Arial" w:cs="Arial"/>
          <w:b/>
          <w:bCs/>
          <w:color w:val="003366"/>
          <w:sz w:val="24"/>
        </w:rPr>
        <w:t>Thessaloniki, Greece</w:t>
      </w:r>
      <w:r>
        <w:rPr>
          <w:rFonts w:ascii="Arial" w:hAnsi="Arial" w:cs="Arial"/>
          <w:b/>
          <w:bCs/>
          <w:color w:val="003366"/>
          <w:sz w:val="24"/>
        </w:rPr>
        <w:br w:type="textWrapping"/>
      </w:r>
      <w:r>
        <w:rPr>
          <w:rFonts w:ascii="Arial" w:hAnsi="Arial" w:cs="Arial"/>
          <w:b/>
          <w:bCs/>
          <w:color w:val="003366"/>
          <w:sz w:val="24"/>
        </w:rPr>
        <w:t>May 25-28, 2020</w:t>
      </w:r>
    </w:p>
    <w:p>
      <w:pPr>
        <w:spacing w:before="100" w:beforeAutospacing="1" w:after="100" w:afterAutospacing="1"/>
        <w:jc w:val="left"/>
        <w:outlineLvl w:val="0"/>
        <w:rPr>
          <w:rFonts w:ascii="Arial" w:hAnsi="Arial" w:cs="Arial"/>
          <w:color w:val="003366"/>
          <w:kern w:val="0"/>
          <w:sz w:val="24"/>
          <w:lang w:val="en-GB"/>
        </w:rPr>
      </w:pPr>
    </w:p>
    <w:p>
      <w:pPr>
        <w:spacing w:before="100" w:beforeAutospacing="1" w:after="100" w:afterAutospacing="1"/>
        <w:jc w:val="left"/>
        <w:outlineLvl w:val="0"/>
        <w:rPr>
          <w:rFonts w:ascii="Arial" w:hAnsi="Arial" w:cs="Arial"/>
          <w:color w:val="003366"/>
          <w:kern w:val="0"/>
          <w:sz w:val="24"/>
          <w:lang w:val="en-GB"/>
        </w:rPr>
      </w:pPr>
    </w:p>
    <w:p>
      <w:pPr>
        <w:spacing w:before="100" w:beforeAutospacing="1" w:after="100" w:afterAutospacing="1"/>
        <w:jc w:val="left"/>
        <w:outlineLvl w:val="0"/>
        <w:rPr>
          <w:rFonts w:ascii="Arial" w:hAnsi="Arial" w:cs="Arial"/>
          <w:b/>
          <w:color w:val="003366"/>
          <w:kern w:val="0"/>
          <w:sz w:val="24"/>
          <w:lang w:val="en-GB"/>
        </w:rPr>
      </w:pPr>
      <w:r>
        <w:rPr>
          <w:rFonts w:ascii="Arial" w:hAnsi="Arial" w:cs="Arial"/>
          <w:b/>
          <w:color w:val="003366"/>
          <w:kern w:val="0"/>
          <w:sz w:val="24"/>
          <w:lang w:val="en-GB"/>
        </w:rPr>
        <w:t>Dear colleagues:</w:t>
      </w:r>
    </w:p>
    <w:p>
      <w:pPr>
        <w:spacing w:before="100" w:beforeAutospacing="1" w:after="100" w:afterAutospacing="1"/>
        <w:outlineLvl w:val="0"/>
        <w:rPr>
          <w:rFonts w:ascii="Arial" w:hAnsi="Arial" w:cs="Arial"/>
          <w:color w:val="003366"/>
          <w:kern w:val="0"/>
          <w:sz w:val="24"/>
          <w:lang w:val="en-GB"/>
        </w:rPr>
      </w:pPr>
      <w:r>
        <w:rPr>
          <w:rFonts w:ascii="Arial" w:hAnsi="Arial" w:cs="Arial"/>
          <w:color w:val="003366"/>
          <w:kern w:val="0"/>
          <w:sz w:val="24"/>
          <w:lang w:val="en-GB"/>
        </w:rPr>
        <w:t>We are glad to inform you that the 9</w:t>
      </w:r>
      <w:r>
        <w:rPr>
          <w:rFonts w:ascii="Arial" w:hAnsi="Arial" w:cs="Arial"/>
          <w:color w:val="003366"/>
          <w:kern w:val="0"/>
          <w:sz w:val="24"/>
          <w:vertAlign w:val="superscript"/>
          <w:lang w:val="en-GB"/>
        </w:rPr>
        <w:t>th</w:t>
      </w:r>
      <w:r>
        <w:rPr>
          <w:rFonts w:ascii="Arial" w:hAnsi="Arial" w:cs="Arial"/>
          <w:color w:val="003366"/>
          <w:kern w:val="0"/>
          <w:sz w:val="24"/>
          <w:lang w:val="en-GB"/>
        </w:rPr>
        <w:t xml:space="preserve"> International Seabuckthorn Association Conference (ISA-2020) will be held </w:t>
      </w:r>
      <w:r>
        <w:rPr>
          <w:rFonts w:hint="eastAsia" w:ascii="Arial" w:hAnsi="Arial" w:cs="Arial"/>
          <w:color w:val="003366"/>
          <w:kern w:val="0"/>
          <w:sz w:val="24"/>
          <w:lang w:val="en-GB"/>
        </w:rPr>
        <w:t>on</w:t>
      </w:r>
      <w:r>
        <w:rPr>
          <w:rFonts w:ascii="Arial" w:hAnsi="Arial" w:cs="Arial"/>
          <w:color w:val="003366"/>
          <w:kern w:val="0"/>
          <w:sz w:val="24"/>
          <w:lang w:val="en-GB"/>
        </w:rPr>
        <w:t xml:space="preserve"> May 25-28 at Thessaloniki, Greece</w:t>
      </w:r>
      <w:r>
        <w:rPr>
          <w:rFonts w:hint="eastAsia" w:ascii="Arial" w:hAnsi="Arial" w:cs="Arial"/>
          <w:color w:val="003366"/>
          <w:kern w:val="0"/>
          <w:sz w:val="24"/>
          <w:lang w:val="en-GB"/>
        </w:rPr>
        <w:t>，2020</w:t>
      </w:r>
      <w:r>
        <w:rPr>
          <w:rFonts w:ascii="Arial" w:hAnsi="Arial" w:cs="Arial"/>
          <w:color w:val="003366"/>
          <w:kern w:val="0"/>
          <w:sz w:val="24"/>
          <w:lang w:val="en-GB"/>
        </w:rPr>
        <w:t xml:space="preserve">. For the first time in our association history the Conference will take place in Greece – the territory where the origin </w:t>
      </w:r>
      <w:r>
        <w:rPr>
          <w:rFonts w:hint="eastAsia" w:ascii="Arial" w:hAnsi="Arial" w:cs="Arial"/>
          <w:color w:val="003366"/>
          <w:kern w:val="0"/>
          <w:sz w:val="24"/>
          <w:lang w:val="en-GB"/>
        </w:rPr>
        <w:t>story</w:t>
      </w:r>
      <w:r>
        <w:rPr>
          <w:rFonts w:ascii="Arial" w:hAnsi="Arial" w:cs="Arial"/>
          <w:color w:val="003366"/>
          <w:kern w:val="0"/>
          <w:sz w:val="24"/>
          <w:lang w:val="en-GB"/>
        </w:rPr>
        <w:t xml:space="preserve"> of Hippophae came from. Combination of climate conditions and modern approaches in cultivation technologies leads to successful results in seabuckthorn industry in Greece. Within last several years seabuckthorn plantations in Greece rise up from nothing to more than 200 hectares, providing both high productivity and unique palatability. </w:t>
      </w:r>
    </w:p>
    <w:p>
      <w:pPr>
        <w:spacing w:before="100" w:beforeAutospacing="1" w:after="100" w:afterAutospacing="1"/>
        <w:outlineLvl w:val="0"/>
        <w:rPr>
          <w:rFonts w:ascii="Arial" w:hAnsi="Arial" w:cs="Arial"/>
          <w:color w:val="003366"/>
          <w:kern w:val="0"/>
          <w:sz w:val="24"/>
          <w:lang w:val="en-GB"/>
        </w:rPr>
      </w:pPr>
      <w:r>
        <w:rPr>
          <w:rFonts w:ascii="Arial" w:hAnsi="Arial" w:cs="Arial"/>
          <w:color w:val="003366"/>
          <w:kern w:val="0"/>
          <w:sz w:val="24"/>
          <w:lang w:val="en-GB"/>
        </w:rPr>
        <w:t xml:space="preserve">Organizing committee sincerely invites you to attend the most important event in our seabuckthorn society and meet relevant researches in different fields of activity including breeding, cultivation, processing, pharmacy, marketing etc. </w:t>
      </w:r>
    </w:p>
    <w:p>
      <w:pPr>
        <w:tabs>
          <w:tab w:val="left" w:pos="8931"/>
        </w:tabs>
        <w:rPr>
          <w:rFonts w:ascii="Arial" w:hAnsi="Arial" w:cs="Arial"/>
          <w:b/>
          <w:bCs/>
          <w:caps/>
          <w:color w:val="003366"/>
          <w:sz w:val="27"/>
          <w:szCs w:val="27"/>
        </w:rPr>
      </w:pPr>
    </w:p>
    <w:p>
      <w:pPr>
        <w:tabs>
          <w:tab w:val="left" w:pos="8931"/>
        </w:tabs>
        <w:rPr>
          <w:rFonts w:ascii="Arial" w:hAnsi="Arial" w:cs="Arial"/>
          <w:b/>
          <w:bCs/>
          <w:caps/>
          <w:color w:val="003366"/>
          <w:sz w:val="27"/>
          <w:szCs w:val="27"/>
        </w:rPr>
      </w:pPr>
    </w:p>
    <w:p>
      <w:pPr>
        <w:tabs>
          <w:tab w:val="left" w:pos="8931"/>
        </w:tabs>
        <w:rPr>
          <w:rFonts w:ascii="Arial" w:hAnsi="Arial" w:cs="Arial"/>
          <w:b/>
          <w:bCs/>
          <w:caps/>
          <w:color w:val="003366"/>
          <w:sz w:val="27"/>
          <w:szCs w:val="27"/>
        </w:rPr>
      </w:pPr>
    </w:p>
    <w:p>
      <w:pPr>
        <w:tabs>
          <w:tab w:val="left" w:pos="8931"/>
        </w:tabs>
        <w:rPr>
          <w:rFonts w:ascii="Arial" w:hAnsi="Arial" w:cs="Arial"/>
          <w:b/>
          <w:bCs/>
          <w:caps/>
          <w:color w:val="003366"/>
          <w:sz w:val="27"/>
          <w:szCs w:val="27"/>
        </w:rPr>
      </w:pPr>
    </w:p>
    <w:p>
      <w:pPr>
        <w:tabs>
          <w:tab w:val="left" w:pos="8931"/>
        </w:tabs>
        <w:rPr>
          <w:rFonts w:ascii="Arial" w:hAnsi="Arial" w:cs="Arial"/>
          <w:b/>
          <w:bCs/>
          <w:caps/>
          <w:color w:val="003366"/>
          <w:sz w:val="27"/>
          <w:szCs w:val="27"/>
        </w:rPr>
      </w:pPr>
    </w:p>
    <w:p>
      <w:pPr>
        <w:tabs>
          <w:tab w:val="left" w:pos="8931"/>
        </w:tabs>
        <w:rPr>
          <w:rFonts w:ascii="Arial" w:hAnsi="Arial" w:cs="Arial"/>
          <w:b/>
          <w:bCs/>
          <w:caps/>
          <w:color w:val="003366"/>
          <w:sz w:val="27"/>
          <w:szCs w:val="27"/>
        </w:rPr>
      </w:pPr>
      <w:bookmarkStart w:id="0" w:name="_GoBack"/>
      <w:r>
        <w:rPr>
          <w:rFonts w:ascii="Arial" w:hAnsi="Arial" w:cs="Arial"/>
          <w:b/>
          <w:bCs/>
          <w:caps/>
          <w:color w:val="003366"/>
          <w:sz w:val="27"/>
          <w:szCs w:val="27"/>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-24765</wp:posOffset>
                </wp:positionV>
                <wp:extent cx="5638800" cy="0"/>
                <wp:effectExtent l="0" t="0" r="0" b="0"/>
                <wp:wrapNone/>
                <wp:docPr id="2" name="自选图形 3"/>
                <wp:cNvGraphicFramePr/>
                <a:graphic xmlns:a="http://schemas.openxmlformats.org/drawingml/2006/main">
                  <a:graphicData uri="http://schemas.microsoft.com/office/word/2010/wordprocessingShape">
                    <wps:wsp>
                      <wps:cNvCnPr/>
                      <wps:spPr>
                        <a:xfrm>
                          <a:off x="0" y="0"/>
                          <a:ext cx="56388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11.7pt;margin-top:-1.95pt;height:0pt;width:444pt;z-index:251658240;mso-width-relative:page;mso-height-relative:page;" filled="f" stroked="t" coordsize="21600,21600" o:gfxdata="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4fMUNUAAAAIAQAADwAA&#10;AAAAAAABACAAAAAiAAAAZHJzL2Rvd25yZXYueG1sUEsBAhQAFAAAAAgAh07iQPVx6LDgAQAAowMA&#10;AA4AAAAAAAAAAQAgAAAAJAEAAGRycy9lMm9Eb2MueG1sUEsFBgAAAAAGAAYAWQEAAHYFAAAAAA==&#10;">
                <v:fill on="f" focussize="0,0"/>
                <v:stroke color="#000000" joinstyle="round"/>
                <v:imagedata o:title=""/>
                <o:lock v:ext="edit" aspectratio="f"/>
              </v:shape>
            </w:pict>
          </mc:Fallback>
        </mc:AlternateContent>
      </w:r>
      <w:bookmarkEnd w:id="0"/>
    </w:p>
    <w:p>
      <w:pPr>
        <w:tabs>
          <w:tab w:val="left" w:pos="8931"/>
        </w:tabs>
        <w:rPr>
          <w:rFonts w:ascii="Arial" w:hAnsi="Arial" w:cs="Arial"/>
          <w:b/>
          <w:bCs/>
          <w:caps/>
          <w:color w:val="003366"/>
          <w:sz w:val="27"/>
          <w:szCs w:val="27"/>
        </w:rPr>
      </w:pPr>
    </w:p>
    <w:p>
      <w:pPr>
        <w:tabs>
          <w:tab w:val="left" w:pos="8931"/>
        </w:tabs>
        <w:rPr>
          <w:rFonts w:ascii="Arial" w:hAnsi="Arial" w:cs="Arial"/>
          <w:b/>
          <w:bCs/>
          <w:caps/>
          <w:color w:val="003366"/>
          <w:sz w:val="27"/>
          <w:szCs w:val="27"/>
        </w:rPr>
      </w:pPr>
    </w:p>
    <w:p>
      <w:pPr>
        <w:tabs>
          <w:tab w:val="left" w:pos="8931"/>
        </w:tabs>
        <w:rPr>
          <w:rFonts w:ascii="Arial" w:hAnsi="Arial" w:cs="Arial"/>
          <w:b/>
          <w:bCs/>
          <w:caps/>
          <w:color w:val="003366"/>
          <w:sz w:val="27"/>
          <w:szCs w:val="27"/>
        </w:rPr>
      </w:pPr>
      <w:r>
        <w:rPr>
          <w:rFonts w:ascii="Arial" w:hAnsi="Arial" w:cs="Arial"/>
          <w:b/>
          <w:bCs/>
          <w:caps/>
          <w:color w:val="003366"/>
          <w:sz w:val="27"/>
          <w:szCs w:val="27"/>
        </w:rPr>
        <w:t>Common information</w:t>
      </w:r>
    </w:p>
    <w:p>
      <w:pPr>
        <w:tabs>
          <w:tab w:val="left" w:pos="8931"/>
        </w:tabs>
        <w:rPr>
          <w:rFonts w:ascii="Arial" w:hAnsi="Arial" w:cs="Arial"/>
          <w:b/>
          <w:bCs/>
          <w:color w:val="003366"/>
          <w:sz w:val="24"/>
        </w:rPr>
      </w:pPr>
    </w:p>
    <w:p>
      <w:pPr>
        <w:tabs>
          <w:tab w:val="left" w:pos="8931"/>
        </w:tabs>
        <w:rPr>
          <w:rFonts w:ascii="Arial" w:hAnsi="Arial" w:cs="Arial"/>
          <w:b/>
          <w:bCs/>
          <w:color w:val="003366"/>
          <w:sz w:val="24"/>
        </w:rPr>
      </w:pPr>
      <w:r>
        <w:rPr>
          <w:rFonts w:ascii="Arial" w:hAnsi="Arial" w:cs="Arial"/>
          <w:b/>
          <w:bCs/>
          <w:color w:val="003366"/>
          <w:sz w:val="24"/>
        </w:rPr>
        <w:t>Hosted by</w:t>
      </w:r>
    </w:p>
    <w:p>
      <w:pPr>
        <w:pStyle w:val="8"/>
        <w:spacing w:before="0"/>
        <w:jc w:val="both"/>
        <w:rPr>
          <w:rFonts w:cs="Arial"/>
          <w:color w:val="FF0000"/>
          <w:sz w:val="24"/>
          <w:szCs w:val="24"/>
          <w:u w:val="single"/>
        </w:rPr>
      </w:pPr>
      <w:r>
        <w:rPr>
          <w:rFonts w:cs="Arial"/>
          <w:color w:val="003366"/>
          <w:sz w:val="24"/>
          <w:szCs w:val="24"/>
        </w:rPr>
        <w:t>International Seabuckthorn Association (ISA)</w:t>
      </w:r>
      <w:r>
        <w:rPr>
          <w:rFonts w:cs="Arial"/>
          <w:color w:val="FF0000"/>
          <w:sz w:val="24"/>
          <w:szCs w:val="24"/>
        </w:rPr>
        <w:t xml:space="preserve"> </w:t>
      </w:r>
    </w:p>
    <w:p>
      <w:pPr>
        <w:pStyle w:val="4"/>
        <w:rPr>
          <w:rFonts w:ascii="Arial" w:hAnsi="Arial" w:cs="Arial"/>
          <w:color w:val="003366"/>
          <w:sz w:val="24"/>
          <w:szCs w:val="24"/>
        </w:rPr>
      </w:pPr>
      <w:r>
        <w:rPr>
          <w:rFonts w:ascii="Arial" w:hAnsi="Arial" w:cs="Arial"/>
          <w:color w:val="003366"/>
          <w:sz w:val="24"/>
          <w:szCs w:val="24"/>
        </w:rPr>
        <w:t>Organized by</w:t>
      </w:r>
    </w:p>
    <w:p>
      <w:pPr>
        <w:pStyle w:val="4"/>
        <w:rPr>
          <w:rFonts w:ascii="Arial" w:hAnsi="Arial" w:cs="Arial"/>
          <w:b w:val="0"/>
          <w:color w:val="003366"/>
          <w:sz w:val="24"/>
          <w:szCs w:val="24"/>
        </w:rPr>
      </w:pPr>
      <w:r>
        <w:rPr>
          <w:rFonts w:ascii="Arial" w:hAnsi="Arial" w:cs="Arial"/>
          <w:color w:val="003366"/>
          <w:kern w:val="0"/>
          <w:sz w:val="24"/>
          <w:lang w:val="en-GB"/>
        </w:rPr>
        <w:t>HIPPOPHAE HELLAS S.A. G.P.</w:t>
      </w:r>
      <w:r>
        <w:rPr>
          <w:rFonts w:hint="eastAsia" w:ascii="Arial" w:hAnsi="Arial" w:cs="Arial"/>
          <w:color w:val="003366"/>
          <w:kern w:val="0"/>
          <w:sz w:val="24"/>
          <w:lang w:val="en-GB"/>
        </w:rPr>
        <w:t>，</w:t>
      </w:r>
      <w:r>
        <w:rPr>
          <w:rFonts w:ascii="Arial" w:hAnsi="Arial" w:cs="Arial"/>
          <w:color w:val="003366"/>
          <w:kern w:val="0"/>
          <w:sz w:val="24"/>
          <w:lang w:val="en-GB"/>
        </w:rPr>
        <w:t>Greece</w:t>
      </w:r>
    </w:p>
    <w:p>
      <w:pPr>
        <w:tabs>
          <w:tab w:val="left" w:pos="8931"/>
        </w:tabs>
        <w:rPr>
          <w:rFonts w:ascii="Arial" w:hAnsi="Arial" w:cs="Arial"/>
          <w:color w:val="003366"/>
          <w:kern w:val="0"/>
          <w:sz w:val="24"/>
          <w:lang w:val="en-GB"/>
        </w:rPr>
      </w:pPr>
      <w:r>
        <w:rPr>
          <w:rFonts w:ascii="Arial" w:hAnsi="Arial" w:cs="Arial"/>
          <w:color w:val="003366"/>
          <w:kern w:val="0"/>
          <w:sz w:val="24"/>
          <w:lang w:val="en-GB"/>
        </w:rPr>
        <w:t>University of Thessaly</w:t>
      </w:r>
      <w:r>
        <w:rPr>
          <w:rFonts w:hint="eastAsia" w:ascii="Arial" w:hAnsi="Arial" w:cs="Arial"/>
          <w:color w:val="003366"/>
          <w:kern w:val="0"/>
          <w:sz w:val="24"/>
          <w:lang w:val="en-GB"/>
        </w:rPr>
        <w:t>, Greece</w:t>
      </w:r>
    </w:p>
    <w:p>
      <w:pPr>
        <w:tabs>
          <w:tab w:val="left" w:pos="8931"/>
        </w:tabs>
        <w:rPr>
          <w:rFonts w:ascii="Arial" w:hAnsi="Arial" w:cs="Arial"/>
          <w:b/>
          <w:bCs/>
          <w:color w:val="003366"/>
          <w:sz w:val="28"/>
          <w:szCs w:val="28"/>
        </w:rPr>
      </w:pPr>
    </w:p>
    <w:p>
      <w:pPr>
        <w:tabs>
          <w:tab w:val="left" w:pos="8931"/>
        </w:tabs>
        <w:rPr>
          <w:rFonts w:ascii="Arial" w:hAnsi="Arial" w:cs="Arial"/>
          <w:b/>
          <w:bCs/>
          <w:caps/>
          <w:color w:val="003366"/>
          <w:sz w:val="27"/>
          <w:szCs w:val="27"/>
        </w:rPr>
      </w:pPr>
      <w:r>
        <w:rPr>
          <w:rFonts w:ascii="Arial" w:hAnsi="Arial" w:cs="Arial"/>
          <w:b/>
          <w:bCs/>
          <w:caps/>
          <w:color w:val="003366"/>
          <w:sz w:val="27"/>
          <w:szCs w:val="27"/>
        </w:rPr>
        <w:t>DATES AND VENUE</w:t>
      </w:r>
    </w:p>
    <w:p>
      <w:pPr>
        <w:tabs>
          <w:tab w:val="left" w:pos="8931"/>
        </w:tabs>
        <w:jc w:val="left"/>
        <w:rPr>
          <w:rFonts w:ascii="Arial" w:hAnsi="Arial" w:cs="Arial"/>
          <w:color w:val="003366"/>
          <w:kern w:val="0"/>
          <w:sz w:val="24"/>
          <w:lang w:val="en-GB"/>
        </w:rPr>
      </w:pPr>
      <w:r>
        <w:rPr>
          <w:rFonts w:ascii="Arial" w:hAnsi="Arial" w:cs="Arial"/>
          <w:color w:val="003366"/>
          <w:kern w:val="0"/>
          <w:sz w:val="24"/>
          <w:lang w:val="en-GB"/>
        </w:rPr>
        <w:t xml:space="preserve">Conference will be held from May 25 </w:t>
      </w:r>
      <w:r>
        <w:rPr>
          <w:rFonts w:hint="eastAsia" w:ascii="Arial" w:hAnsi="Arial" w:cs="Arial"/>
          <w:color w:val="003366"/>
          <w:kern w:val="0"/>
          <w:sz w:val="24"/>
          <w:lang w:val="en-GB"/>
        </w:rPr>
        <w:t>to</w:t>
      </w:r>
      <w:r>
        <w:rPr>
          <w:rFonts w:ascii="Arial" w:hAnsi="Arial" w:cs="Arial"/>
          <w:color w:val="003366"/>
          <w:kern w:val="0"/>
          <w:sz w:val="24"/>
          <w:lang w:val="en-GB"/>
        </w:rPr>
        <w:t xml:space="preserve"> May 28, 2020 at Grand Hotel Palace, 305 Monastiriou str., Thessaloniki, Greece. More details about venue at www.theluxuryhotels.gr </w:t>
      </w:r>
    </w:p>
    <w:p>
      <w:pPr>
        <w:pStyle w:val="2"/>
        <w:rPr>
          <w:bCs w:val="0"/>
          <w:color w:val="003366"/>
          <w:kern w:val="0"/>
          <w:sz w:val="24"/>
        </w:rPr>
      </w:pPr>
    </w:p>
    <w:p>
      <w:pPr>
        <w:pStyle w:val="2"/>
        <w:rPr>
          <w:caps/>
          <w:color w:val="003366"/>
          <w:sz w:val="27"/>
          <w:szCs w:val="27"/>
          <w:lang w:val="en-US"/>
        </w:rPr>
      </w:pPr>
      <w:r>
        <w:rPr>
          <w:caps/>
          <w:color w:val="003366"/>
          <w:sz w:val="27"/>
          <w:szCs w:val="27"/>
          <w:lang w:val="en-US"/>
        </w:rPr>
        <w:t>Central Theme of the Conference</w:t>
      </w:r>
    </w:p>
    <w:p>
      <w:pPr>
        <w:tabs>
          <w:tab w:val="left" w:pos="8931"/>
        </w:tabs>
        <w:rPr>
          <w:rFonts w:ascii="Arial" w:hAnsi="Arial" w:cs="Arial"/>
          <w:color w:val="003366"/>
          <w:kern w:val="0"/>
          <w:sz w:val="24"/>
          <w:lang w:val="en-GB"/>
        </w:rPr>
      </w:pPr>
      <w:r>
        <w:rPr>
          <w:rFonts w:ascii="Arial" w:hAnsi="Arial" w:cs="Arial"/>
          <w:color w:val="003366"/>
          <w:kern w:val="0"/>
          <w:sz w:val="24"/>
          <w:lang w:val="en-GB"/>
        </w:rPr>
        <w:t>Seabuckthorn in changing climate conditions... New challenges, technologies and prospectives</w:t>
      </w:r>
    </w:p>
    <w:p>
      <w:pPr>
        <w:pStyle w:val="3"/>
        <w:rPr>
          <w:rFonts w:ascii="Arial" w:hAnsi="Arial" w:cs="Arial"/>
          <w:i w:val="0"/>
          <w:iCs w:val="0"/>
          <w:caps/>
          <w:color w:val="003366"/>
          <w:sz w:val="27"/>
          <w:szCs w:val="27"/>
        </w:rPr>
      </w:pPr>
      <w:r>
        <w:rPr>
          <w:rFonts w:ascii="Arial" w:hAnsi="Arial" w:cs="Arial"/>
          <w:i w:val="0"/>
          <w:iCs w:val="0"/>
          <w:caps/>
          <w:color w:val="003366"/>
          <w:sz w:val="27"/>
          <w:szCs w:val="27"/>
        </w:rPr>
        <w:t>Objectives of the Conference</w:t>
      </w:r>
    </w:p>
    <w:p>
      <w:pPr>
        <w:numPr>
          <w:ilvl w:val="0"/>
          <w:numId w:val="1"/>
        </w:numPr>
        <w:rPr>
          <w:rFonts w:ascii="Arial" w:hAnsi="Arial" w:cs="Arial"/>
          <w:color w:val="003366"/>
          <w:kern w:val="0"/>
          <w:sz w:val="24"/>
          <w:lang w:val="en-GB"/>
        </w:rPr>
      </w:pPr>
      <w:r>
        <w:rPr>
          <w:rFonts w:ascii="Arial" w:hAnsi="Arial" w:cs="Arial"/>
          <w:color w:val="003366"/>
          <w:kern w:val="0"/>
          <w:sz w:val="24"/>
          <w:lang w:val="en-GB"/>
        </w:rPr>
        <w:t>to share, exchange and update the latest research on seabuckthorn</w:t>
      </w:r>
    </w:p>
    <w:p>
      <w:pPr>
        <w:numPr>
          <w:ilvl w:val="0"/>
          <w:numId w:val="1"/>
        </w:numPr>
        <w:rPr>
          <w:rFonts w:ascii="Arial" w:hAnsi="Arial" w:cs="Arial"/>
          <w:color w:val="003366"/>
          <w:kern w:val="0"/>
          <w:sz w:val="24"/>
          <w:lang w:val="en-GB"/>
        </w:rPr>
      </w:pPr>
      <w:r>
        <w:rPr>
          <w:rFonts w:ascii="Arial" w:hAnsi="Arial" w:cs="Arial"/>
          <w:color w:val="003366"/>
          <w:kern w:val="0"/>
          <w:sz w:val="24"/>
          <w:lang w:val="en-GB"/>
        </w:rPr>
        <w:t>to promote new knowledge about  benefits of seabuckthorn</w:t>
      </w:r>
    </w:p>
    <w:p>
      <w:pPr>
        <w:numPr>
          <w:ilvl w:val="0"/>
          <w:numId w:val="1"/>
        </w:numPr>
        <w:rPr>
          <w:rFonts w:ascii="Arial" w:hAnsi="Arial" w:cs="Arial"/>
          <w:color w:val="003366"/>
          <w:kern w:val="0"/>
          <w:sz w:val="24"/>
          <w:lang w:val="en-GB"/>
        </w:rPr>
      </w:pPr>
      <w:r>
        <w:rPr>
          <w:rFonts w:ascii="Arial" w:hAnsi="Arial" w:cs="Arial"/>
          <w:color w:val="003366"/>
          <w:kern w:val="0"/>
          <w:sz w:val="24"/>
          <w:lang w:val="en-GB"/>
        </w:rPr>
        <w:t>to develop long term strategies and partnership for scientific and commercial co-operation on seabuckthorn</w:t>
      </w:r>
    </w:p>
    <w:p>
      <w:pPr>
        <w:pStyle w:val="3"/>
        <w:rPr>
          <w:rFonts w:ascii="Arial" w:hAnsi="Arial" w:cs="Arial"/>
          <w:i w:val="0"/>
          <w:iCs w:val="0"/>
          <w:caps/>
          <w:color w:val="003366"/>
          <w:sz w:val="27"/>
          <w:szCs w:val="27"/>
        </w:rPr>
      </w:pPr>
      <w:r>
        <w:rPr>
          <w:rFonts w:ascii="Arial" w:hAnsi="Arial" w:cs="Arial"/>
          <w:i w:val="0"/>
          <w:iCs w:val="0"/>
          <w:caps/>
          <w:color w:val="003366"/>
          <w:sz w:val="27"/>
          <w:szCs w:val="27"/>
        </w:rPr>
        <w:t>Main TOPICS of the Conference</w:t>
      </w:r>
    </w:p>
    <w:p>
      <w:pPr>
        <w:ind w:left="360"/>
        <w:rPr>
          <w:rFonts w:ascii="Arial" w:hAnsi="Arial" w:cs="Arial"/>
          <w:color w:val="003366"/>
          <w:kern w:val="0"/>
          <w:sz w:val="24"/>
          <w:lang w:val="en-GB"/>
        </w:rPr>
      </w:pPr>
      <w:r>
        <w:rPr>
          <w:rFonts w:ascii="Arial" w:hAnsi="Arial" w:cs="Arial"/>
          <w:color w:val="000000" w:themeColor="text1"/>
          <w:kern w:val="0"/>
          <w:sz w:val="24"/>
          <w:lang w:val="en-GB"/>
        </w:rPr>
        <w:t>1.</w:t>
      </w:r>
      <w:r>
        <w:rPr>
          <w:rFonts w:ascii="Arial" w:hAnsi="Arial" w:cs="Arial"/>
          <w:color w:val="003366"/>
          <w:kern w:val="0"/>
          <w:sz w:val="24"/>
          <w:lang w:val="en-GB"/>
        </w:rPr>
        <w:t xml:space="preserve"> Strategies of global co-operation on seabuckthorn</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Gene resources for common distribution</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Proposals to enhance the global co-operation</w:t>
      </w:r>
    </w:p>
    <w:p>
      <w:pPr>
        <w:ind w:left="360"/>
        <w:rPr>
          <w:rFonts w:ascii="Arial" w:hAnsi="Arial" w:cs="Arial"/>
          <w:color w:val="003366"/>
          <w:kern w:val="0"/>
          <w:sz w:val="24"/>
          <w:lang w:val="en-GB"/>
        </w:rPr>
      </w:pPr>
    </w:p>
    <w:p>
      <w:pPr>
        <w:ind w:left="360"/>
        <w:rPr>
          <w:rFonts w:ascii="Arial" w:hAnsi="Arial" w:cs="Arial"/>
          <w:color w:val="003366"/>
          <w:kern w:val="0"/>
          <w:sz w:val="24"/>
          <w:lang w:val="en-GB"/>
        </w:rPr>
      </w:pPr>
      <w:r>
        <w:rPr>
          <w:rFonts w:ascii="Arial" w:hAnsi="Arial" w:cs="Arial"/>
          <w:color w:val="003366"/>
          <w:kern w:val="0"/>
          <w:sz w:val="24"/>
          <w:lang w:val="en-GB"/>
        </w:rPr>
        <w:t>2. Harvesting and utilization of seabuckthorn</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Plantation and cultivation technologies of SBT</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Harvesting technologies of SBT</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Processing and marketing of SBT</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Nutritional and pharmaceutical applications of SBT</w:t>
      </w:r>
    </w:p>
    <w:p>
      <w:pPr>
        <w:ind w:left="720"/>
        <w:rPr>
          <w:rFonts w:ascii="Arial" w:hAnsi="Arial" w:cs="Arial"/>
          <w:color w:val="003366"/>
          <w:kern w:val="0"/>
          <w:sz w:val="24"/>
          <w:lang w:val="en-GB"/>
        </w:rPr>
      </w:pPr>
    </w:p>
    <w:p>
      <w:pPr>
        <w:ind w:left="360"/>
        <w:rPr>
          <w:rFonts w:ascii="Arial" w:hAnsi="Arial" w:cs="Arial"/>
          <w:color w:val="003366"/>
          <w:kern w:val="0"/>
          <w:sz w:val="24"/>
          <w:lang w:val="en-GB"/>
        </w:rPr>
      </w:pPr>
      <w:r>
        <w:rPr>
          <w:rFonts w:ascii="Arial" w:hAnsi="Arial" w:cs="Arial"/>
          <w:color w:val="003366"/>
          <w:kern w:val="0"/>
          <w:sz w:val="24"/>
          <w:lang w:val="en-GB"/>
        </w:rPr>
        <w:t>3. Reforestation and ecological rehabilitation</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Practical results in soil conservation by SBT</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Reforestation by SBT, a commercial source of berries</w:t>
      </w:r>
    </w:p>
    <w:p>
      <w:pPr>
        <w:numPr>
          <w:ilvl w:val="0"/>
          <w:numId w:val="2"/>
        </w:numPr>
        <w:tabs>
          <w:tab w:val="left" w:pos="720"/>
          <w:tab w:val="clear" w:pos="360"/>
        </w:tabs>
        <w:ind w:left="720"/>
        <w:rPr>
          <w:rFonts w:ascii="Arial" w:hAnsi="Arial" w:cs="Arial"/>
          <w:color w:val="003366"/>
          <w:kern w:val="0"/>
          <w:sz w:val="24"/>
          <w:lang w:val="en-GB"/>
        </w:rPr>
      </w:pPr>
      <w:r>
        <w:rPr>
          <w:rFonts w:ascii="Arial" w:hAnsi="Arial" w:cs="Arial"/>
          <w:color w:val="003366"/>
          <w:kern w:val="0"/>
          <w:sz w:val="24"/>
          <w:lang w:val="en-GB"/>
        </w:rPr>
        <w:t>Stability and suitability of SBT cultivars under changing global weather conditions.</w:t>
      </w:r>
    </w:p>
    <w:p>
      <w:pPr>
        <w:pStyle w:val="8"/>
        <w:spacing w:before="0"/>
        <w:jc w:val="both"/>
        <w:rPr>
          <w:rFonts w:cs="Arial"/>
          <w:b/>
          <w:bCs/>
          <w:caps/>
          <w:color w:val="003366"/>
          <w:kern w:val="2"/>
          <w:sz w:val="27"/>
          <w:szCs w:val="27"/>
          <w:lang w:val="en-US"/>
        </w:rPr>
      </w:pPr>
    </w:p>
    <w:p>
      <w:pPr>
        <w:pStyle w:val="8"/>
        <w:spacing w:before="0"/>
        <w:jc w:val="both"/>
        <w:rPr>
          <w:rFonts w:cs="Arial"/>
          <w:b/>
          <w:bCs/>
          <w:caps/>
          <w:color w:val="003366"/>
          <w:kern w:val="2"/>
          <w:sz w:val="27"/>
          <w:szCs w:val="27"/>
          <w:lang w:val="en-US"/>
        </w:rPr>
      </w:pPr>
      <w:r>
        <w:rPr>
          <w:rFonts w:cs="Arial"/>
          <w:b/>
          <w:bCs/>
          <w:caps/>
          <w:color w:val="003366"/>
          <w:kern w:val="2"/>
          <w:sz w:val="27"/>
          <w:szCs w:val="27"/>
          <w:lang w:val="en-US"/>
        </w:rPr>
        <w:t>Conference Language</w:t>
      </w:r>
    </w:p>
    <w:p>
      <w:pPr>
        <w:pStyle w:val="8"/>
        <w:spacing w:before="0"/>
        <w:jc w:val="both"/>
        <w:rPr>
          <w:rFonts w:cs="Arial"/>
          <w:color w:val="003366"/>
          <w:sz w:val="24"/>
          <w:szCs w:val="24"/>
        </w:rPr>
      </w:pPr>
      <w:r>
        <w:rPr>
          <w:rFonts w:cs="Arial"/>
          <w:color w:val="003366"/>
          <w:sz w:val="24"/>
          <w:szCs w:val="24"/>
        </w:rPr>
        <w:t xml:space="preserve">The official language of the conference will be English. </w:t>
      </w:r>
    </w:p>
    <w:p>
      <w:pPr>
        <w:rPr>
          <w:color w:val="003366"/>
        </w:rPr>
      </w:pPr>
    </w:p>
    <w:p>
      <w:pPr>
        <w:spacing w:before="100" w:beforeAutospacing="1" w:after="100" w:afterAutospacing="1"/>
        <w:jc w:val="left"/>
        <w:outlineLvl w:val="0"/>
        <w:rPr>
          <w:rFonts w:ascii="Arial" w:hAnsi="Arial" w:cs="Arial"/>
          <w:b/>
          <w:bCs/>
          <w:caps/>
          <w:color w:val="003366"/>
          <w:sz w:val="27"/>
          <w:szCs w:val="27"/>
        </w:rPr>
      </w:pPr>
    </w:p>
    <w:p>
      <w:pPr>
        <w:spacing w:before="100" w:beforeAutospacing="1" w:after="100" w:afterAutospacing="1"/>
        <w:jc w:val="left"/>
        <w:outlineLvl w:val="0"/>
        <w:rPr>
          <w:rFonts w:ascii="Arial" w:hAnsi="Arial" w:cs="Arial"/>
          <w:b/>
          <w:bCs/>
          <w:caps/>
          <w:color w:val="003366"/>
          <w:sz w:val="27"/>
          <w:szCs w:val="27"/>
        </w:rPr>
      </w:pPr>
      <w:r>
        <w:rPr>
          <w:rFonts w:ascii="Arial" w:hAnsi="Arial" w:cs="Arial"/>
          <w:b/>
          <w:bCs/>
          <w:caps/>
          <w:color w:val="003366"/>
          <w:sz w:val="27"/>
          <w:szCs w:val="27"/>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32385</wp:posOffset>
                </wp:positionV>
                <wp:extent cx="5629275" cy="635"/>
                <wp:effectExtent l="0" t="0" r="0" b="0"/>
                <wp:wrapNone/>
                <wp:docPr id="4" name="自选图形 4"/>
                <wp:cNvGraphicFramePr/>
                <a:graphic xmlns:a="http://schemas.openxmlformats.org/drawingml/2006/main">
                  <a:graphicData uri="http://schemas.microsoft.com/office/word/2010/wordprocessingShape">
                    <wps:wsp>
                      <wps:cNvCnPr/>
                      <wps:spPr>
                        <a:xfrm>
                          <a:off x="0" y="0"/>
                          <a:ext cx="56292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10.2pt;margin-top:2.55pt;height:0.05pt;width:443.25pt;z-index:251659264;mso-width-relative:page;mso-height-relative:page;" filled="f" stroked="t" coordsize="21600,21600" o:gfxdata="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u8HhC1AAAAAYBAAAPAAAA&#10;AAAAAAEAIAAAACIAAABkcnMvZG93bnJldi54bWxQSwECFAAUAAAACACHTuJAYLpnDuABAAClAwAA&#10;DgAAAAAAAAABACAAAAAjAQAAZHJzL2Uyb0RvYy54bWxQSwUGAAAAAAYABgBZAQAAdQUAAAAA&#10;">
                <v:fill on="f" focussize="0,0"/>
                <v:stroke color="#000000" joinstyle="round"/>
                <v:imagedata o:title=""/>
                <o:lock v:ext="edit" aspectratio="f"/>
              </v:shape>
            </w:pict>
          </mc:Fallback>
        </mc:AlternateContent>
      </w:r>
    </w:p>
    <w:p>
      <w:pPr>
        <w:spacing w:before="100" w:beforeAutospacing="1" w:after="100" w:afterAutospacing="1"/>
        <w:jc w:val="left"/>
        <w:outlineLvl w:val="0"/>
        <w:rPr>
          <w:rFonts w:ascii="Arial" w:hAnsi="Arial" w:cs="Arial"/>
          <w:b/>
          <w:bCs/>
          <w:caps/>
          <w:color w:val="003366"/>
          <w:sz w:val="27"/>
          <w:szCs w:val="27"/>
        </w:rPr>
      </w:pPr>
      <w:r>
        <w:rPr>
          <w:rFonts w:ascii="Arial" w:hAnsi="Arial" w:cs="Arial"/>
          <w:b/>
          <w:bCs/>
          <w:caps/>
          <w:color w:val="003366"/>
          <w:sz w:val="27"/>
          <w:szCs w:val="27"/>
        </w:rPr>
        <w:t xml:space="preserve">Calendar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pStyle w:val="8"/>
              <w:spacing w:before="0"/>
              <w:rPr>
                <w:rFonts w:cs="Arial"/>
                <w:color w:val="000000" w:themeColor="text1"/>
                <w:sz w:val="24"/>
                <w:szCs w:val="24"/>
              </w:rPr>
            </w:pPr>
            <w:r>
              <w:rPr>
                <w:rFonts w:cs="Arial"/>
                <w:color w:val="003366"/>
                <w:sz w:val="24"/>
                <w:szCs w:val="24"/>
              </w:rPr>
              <w:t>February 29, 2020</w:t>
            </w:r>
          </w:p>
        </w:tc>
        <w:tc>
          <w:tcPr>
            <w:tcW w:w="5940" w:type="dxa"/>
          </w:tcPr>
          <w:p>
            <w:pPr>
              <w:pStyle w:val="8"/>
              <w:spacing w:before="0"/>
              <w:jc w:val="both"/>
              <w:rPr>
                <w:rFonts w:cs="Arial"/>
                <w:color w:val="003366"/>
                <w:sz w:val="24"/>
                <w:szCs w:val="24"/>
              </w:rPr>
            </w:pPr>
            <w:r>
              <w:rPr>
                <w:rFonts w:cs="Arial"/>
                <w:color w:val="003366"/>
                <w:sz w:val="24"/>
                <w:szCs w:val="24"/>
              </w:rPr>
              <w:t>Deadline for abstracts submission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pStyle w:val="8"/>
              <w:spacing w:before="0"/>
              <w:rPr>
                <w:rFonts w:cs="Arial"/>
                <w:color w:val="003366"/>
                <w:sz w:val="24"/>
                <w:szCs w:val="24"/>
              </w:rPr>
            </w:pPr>
            <w:r>
              <w:rPr>
                <w:rFonts w:cs="Arial"/>
                <w:color w:val="003366"/>
                <w:sz w:val="24"/>
                <w:szCs w:val="24"/>
              </w:rPr>
              <w:t>April 25, 2020</w:t>
            </w:r>
          </w:p>
        </w:tc>
        <w:tc>
          <w:tcPr>
            <w:tcW w:w="5940" w:type="dxa"/>
          </w:tcPr>
          <w:p>
            <w:pPr>
              <w:pStyle w:val="8"/>
              <w:spacing w:before="0"/>
              <w:jc w:val="left"/>
              <w:rPr>
                <w:rFonts w:cs="Arial"/>
                <w:color w:val="003366"/>
                <w:sz w:val="24"/>
                <w:szCs w:val="24"/>
              </w:rPr>
            </w:pPr>
            <w:r>
              <w:rPr>
                <w:rFonts w:cs="Arial"/>
                <w:color w:val="003366"/>
                <w:sz w:val="24"/>
                <w:szCs w:val="24"/>
              </w:rPr>
              <w:t>Deadline for registration submission and tour reservation.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pStyle w:val="8"/>
              <w:spacing w:before="0"/>
              <w:rPr>
                <w:rFonts w:cs="Arial"/>
                <w:color w:val="003366"/>
                <w:sz w:val="24"/>
                <w:szCs w:val="24"/>
              </w:rPr>
            </w:pPr>
            <w:r>
              <w:rPr>
                <w:rFonts w:cs="Arial"/>
                <w:color w:val="003366"/>
                <w:sz w:val="24"/>
                <w:szCs w:val="24"/>
              </w:rPr>
              <w:t>May 25-28, 2020</w:t>
            </w:r>
          </w:p>
        </w:tc>
        <w:tc>
          <w:tcPr>
            <w:tcW w:w="5940" w:type="dxa"/>
          </w:tcPr>
          <w:p>
            <w:pPr>
              <w:pStyle w:val="8"/>
              <w:spacing w:before="0"/>
              <w:jc w:val="both"/>
              <w:rPr>
                <w:rFonts w:cs="Arial"/>
                <w:color w:val="003366"/>
                <w:sz w:val="24"/>
                <w:szCs w:val="24"/>
              </w:rPr>
            </w:pPr>
            <w:r>
              <w:rPr>
                <w:rFonts w:cs="Arial"/>
                <w:color w:val="003366"/>
                <w:sz w:val="24"/>
                <w:szCs w:val="24"/>
              </w:rPr>
              <w:t>Conference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pStyle w:val="8"/>
              <w:spacing w:before="0"/>
              <w:rPr>
                <w:rFonts w:cs="Arial"/>
                <w:color w:val="003366"/>
                <w:sz w:val="24"/>
                <w:szCs w:val="24"/>
              </w:rPr>
            </w:pPr>
            <w:r>
              <w:rPr>
                <w:rFonts w:cs="Arial"/>
                <w:color w:val="003366"/>
                <w:sz w:val="24"/>
                <w:szCs w:val="24"/>
              </w:rPr>
              <w:t>May 25, 2020</w:t>
            </w:r>
          </w:p>
        </w:tc>
        <w:tc>
          <w:tcPr>
            <w:tcW w:w="5940" w:type="dxa"/>
            <w:vAlign w:val="center"/>
          </w:tcPr>
          <w:p>
            <w:pPr>
              <w:pStyle w:val="8"/>
              <w:spacing w:before="0"/>
              <w:jc w:val="left"/>
              <w:rPr>
                <w:rFonts w:cs="Arial"/>
                <w:color w:val="003366"/>
                <w:sz w:val="24"/>
                <w:szCs w:val="24"/>
              </w:rPr>
            </w:pPr>
            <w:r>
              <w:rPr>
                <w:rFonts w:cs="Arial"/>
                <w:color w:val="003366"/>
                <w:sz w:val="24"/>
                <w:szCs w:val="24"/>
              </w:rPr>
              <w:t xml:space="preserve">Registration &amp; Accommodation, Meeting of the organizing committee, ISA Board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pStyle w:val="8"/>
              <w:spacing w:before="0"/>
              <w:rPr>
                <w:rFonts w:cs="Arial"/>
                <w:color w:val="003366"/>
                <w:sz w:val="24"/>
                <w:szCs w:val="24"/>
              </w:rPr>
            </w:pPr>
            <w:r>
              <w:rPr>
                <w:rFonts w:cs="Arial"/>
                <w:color w:val="003366"/>
                <w:sz w:val="24"/>
                <w:szCs w:val="24"/>
              </w:rPr>
              <w:t>May 26, 2020</w:t>
            </w:r>
          </w:p>
        </w:tc>
        <w:tc>
          <w:tcPr>
            <w:tcW w:w="5940" w:type="dxa"/>
            <w:vAlign w:val="center"/>
          </w:tcPr>
          <w:p>
            <w:pPr>
              <w:pStyle w:val="8"/>
              <w:spacing w:before="0"/>
              <w:jc w:val="left"/>
              <w:rPr>
                <w:rFonts w:cs="Arial"/>
                <w:color w:val="003366"/>
                <w:sz w:val="24"/>
                <w:szCs w:val="24"/>
              </w:rPr>
            </w:pPr>
            <w:r>
              <w:rPr>
                <w:rFonts w:cs="Arial"/>
                <w:color w:val="003366"/>
                <w:sz w:val="24"/>
                <w:szCs w:val="24"/>
              </w:rPr>
              <w:t>Opening Ceremony, Keynote Speeches, Technical Session,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pStyle w:val="8"/>
              <w:spacing w:before="0"/>
              <w:rPr>
                <w:rFonts w:cs="Arial"/>
                <w:color w:val="003366"/>
                <w:sz w:val="24"/>
                <w:szCs w:val="24"/>
              </w:rPr>
            </w:pPr>
            <w:r>
              <w:rPr>
                <w:rFonts w:cs="Arial"/>
                <w:color w:val="003366"/>
                <w:sz w:val="24"/>
                <w:szCs w:val="24"/>
              </w:rPr>
              <w:t>May 27, 2020</w:t>
            </w:r>
          </w:p>
        </w:tc>
        <w:tc>
          <w:tcPr>
            <w:tcW w:w="5940" w:type="dxa"/>
            <w:vAlign w:val="center"/>
          </w:tcPr>
          <w:p>
            <w:pPr>
              <w:pStyle w:val="8"/>
              <w:spacing w:before="0"/>
              <w:jc w:val="left"/>
              <w:rPr>
                <w:rFonts w:cs="Arial"/>
                <w:color w:val="003366"/>
                <w:sz w:val="24"/>
                <w:szCs w:val="24"/>
              </w:rPr>
            </w:pPr>
            <w:r>
              <w:rPr>
                <w:rFonts w:cs="Arial"/>
                <w:color w:val="003366"/>
                <w:sz w:val="24"/>
                <w:szCs w:val="24"/>
              </w:rPr>
              <w:t>Technical Session, Group Discussions, Closing Ceremony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348" w:type="dxa"/>
          </w:tcPr>
          <w:p>
            <w:pPr>
              <w:pStyle w:val="8"/>
              <w:spacing w:before="0"/>
              <w:rPr>
                <w:rFonts w:cs="Arial"/>
                <w:color w:val="003366"/>
                <w:sz w:val="24"/>
                <w:szCs w:val="24"/>
              </w:rPr>
            </w:pPr>
            <w:r>
              <w:rPr>
                <w:rFonts w:cs="Arial"/>
                <w:color w:val="003366"/>
                <w:sz w:val="24"/>
                <w:szCs w:val="24"/>
              </w:rPr>
              <w:t>May 28, 2020</w:t>
            </w:r>
          </w:p>
        </w:tc>
        <w:tc>
          <w:tcPr>
            <w:tcW w:w="5940" w:type="dxa"/>
          </w:tcPr>
          <w:p>
            <w:pPr>
              <w:pStyle w:val="8"/>
              <w:spacing w:before="0"/>
              <w:jc w:val="both"/>
              <w:rPr>
                <w:rFonts w:cs="Arial"/>
                <w:color w:val="003366"/>
                <w:sz w:val="24"/>
                <w:szCs w:val="24"/>
              </w:rPr>
            </w:pPr>
            <w:r>
              <w:rPr>
                <w:rFonts w:cs="Arial"/>
                <w:color w:val="003366"/>
                <w:sz w:val="24"/>
                <w:szCs w:val="24"/>
              </w:rPr>
              <w:t xml:space="preserve">Conference Technical Visits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348" w:type="dxa"/>
          </w:tcPr>
          <w:p>
            <w:pPr>
              <w:pStyle w:val="8"/>
              <w:spacing w:before="0"/>
              <w:rPr>
                <w:rFonts w:cs="Arial"/>
                <w:color w:val="003366"/>
                <w:sz w:val="24"/>
                <w:szCs w:val="24"/>
              </w:rPr>
            </w:pPr>
            <w:r>
              <w:rPr>
                <w:rFonts w:cs="Arial"/>
                <w:color w:val="003366"/>
                <w:sz w:val="24"/>
                <w:szCs w:val="24"/>
              </w:rPr>
              <w:t>May 29, 2020</w:t>
            </w:r>
          </w:p>
        </w:tc>
        <w:tc>
          <w:tcPr>
            <w:tcW w:w="5940" w:type="dxa"/>
            <w:vAlign w:val="center"/>
          </w:tcPr>
          <w:p>
            <w:pPr>
              <w:pStyle w:val="8"/>
              <w:spacing w:before="0"/>
              <w:jc w:val="both"/>
              <w:rPr>
                <w:rFonts w:cs="Arial"/>
                <w:color w:val="003366"/>
                <w:sz w:val="24"/>
                <w:szCs w:val="24"/>
              </w:rPr>
            </w:pPr>
            <w:r>
              <w:rPr>
                <w:rFonts w:cs="Arial"/>
                <w:color w:val="003366"/>
                <w:sz w:val="24"/>
                <w:szCs w:val="24"/>
              </w:rPr>
              <w:t xml:space="preserve">Post-conference tours </w:t>
            </w:r>
          </w:p>
        </w:tc>
      </w:tr>
    </w:tbl>
    <w:p>
      <w:pPr>
        <w:pStyle w:val="8"/>
        <w:spacing w:before="0"/>
        <w:jc w:val="both"/>
        <w:rPr>
          <w:rFonts w:cs="Arial"/>
          <w:color w:val="003366"/>
          <w:sz w:val="24"/>
          <w:szCs w:val="24"/>
        </w:rPr>
      </w:pPr>
      <w:r>
        <w:rPr>
          <w:rFonts w:cs="Arial"/>
          <w:color w:val="003366"/>
          <w:sz w:val="24"/>
          <w:szCs w:val="24"/>
        </w:rPr>
        <w:t xml:space="preserve"> </w:t>
      </w:r>
    </w:p>
    <w:p>
      <w:pPr>
        <w:pStyle w:val="8"/>
        <w:spacing w:before="0"/>
        <w:jc w:val="both"/>
        <w:rPr>
          <w:rFonts w:cs="Arial"/>
          <w:color w:val="003366"/>
          <w:sz w:val="24"/>
        </w:rPr>
      </w:pPr>
      <w:r>
        <w:rPr>
          <w:rFonts w:cs="Arial"/>
          <w:b/>
          <w:bCs/>
          <w:color w:val="003366"/>
          <w:sz w:val="27"/>
        </w:rPr>
        <w:t>LOCATION</w:t>
      </w:r>
    </w:p>
    <w:p>
      <w:pPr>
        <w:spacing w:before="100" w:beforeAutospacing="1" w:after="100" w:afterAutospacing="1"/>
        <w:rPr>
          <w:rFonts w:ascii="Arial" w:hAnsi="Arial" w:cs="Arial"/>
          <w:color w:val="003366"/>
          <w:sz w:val="24"/>
        </w:rPr>
      </w:pPr>
      <w:r>
        <w:rPr>
          <w:rFonts w:ascii="Arial" w:hAnsi="Arial" w:cs="Arial"/>
          <w:color w:val="003366"/>
          <w:sz w:val="24"/>
        </w:rPr>
        <w:t xml:space="preserve">The academic part of the Conference will take place in Thessaloniki. Technical visits will be organized around Thessaloniki. Post-conference tours are planning in several options.  </w:t>
      </w:r>
    </w:p>
    <w:p>
      <w:pPr>
        <w:spacing w:before="100" w:beforeAutospacing="1" w:after="100" w:afterAutospacing="1"/>
        <w:jc w:val="left"/>
        <w:rPr>
          <w:rFonts w:ascii="Arial" w:hAnsi="Arial" w:cs="Arial"/>
          <w:b/>
          <w:color w:val="003366"/>
          <w:sz w:val="24"/>
        </w:rPr>
      </w:pPr>
      <w:r>
        <w:rPr>
          <w:rFonts w:ascii="Arial" w:hAnsi="Arial" w:cs="Arial"/>
          <w:b/>
          <w:color w:val="003366"/>
          <w:sz w:val="24"/>
        </w:rPr>
        <w:t xml:space="preserve">Weather </w:t>
      </w:r>
    </w:p>
    <w:p>
      <w:pPr>
        <w:spacing w:before="100" w:beforeAutospacing="1" w:after="100" w:afterAutospacing="1"/>
        <w:rPr>
          <w:rFonts w:ascii="Arial" w:hAnsi="Arial" w:cs="Arial"/>
          <w:color w:val="003366"/>
          <w:sz w:val="24"/>
        </w:rPr>
      </w:pPr>
      <w:r>
        <w:rPr>
          <w:rFonts w:ascii="Arial" w:hAnsi="Arial" w:cs="Arial"/>
          <w:color w:val="003366"/>
          <w:sz w:val="24"/>
        </w:rPr>
        <w:t xml:space="preserve">The average air temperature at the end of May in Thessaloniki region is about +25 °C and sometimes it can be rise up to +30 °C. The temperature of the Aegean Sea is about +25 °C. Sunshine largely predominates, but rain may occur. </w:t>
      </w:r>
    </w:p>
    <w:p>
      <w:pPr>
        <w:spacing w:before="100" w:beforeAutospacing="1" w:after="100" w:afterAutospacing="1"/>
        <w:jc w:val="left"/>
        <w:rPr>
          <w:rFonts w:ascii="Arial" w:hAnsi="Arial" w:cs="Arial"/>
          <w:color w:val="003366"/>
          <w:sz w:val="24"/>
        </w:rPr>
      </w:pPr>
      <w:r>
        <w:rPr>
          <w:rFonts w:ascii="Arial" w:hAnsi="Arial" w:cs="Arial"/>
          <w:b/>
          <w:bCs/>
          <w:color w:val="003366"/>
          <w:sz w:val="24"/>
        </w:rPr>
        <w:t>Time</w:t>
      </w:r>
    </w:p>
    <w:p>
      <w:pPr>
        <w:spacing w:before="100" w:beforeAutospacing="1" w:after="100" w:afterAutospacing="1"/>
        <w:jc w:val="left"/>
        <w:rPr>
          <w:rFonts w:ascii="Arial" w:hAnsi="Arial" w:cs="Arial"/>
          <w:color w:val="003366"/>
          <w:sz w:val="24"/>
        </w:rPr>
      </w:pPr>
      <w:r>
        <w:rPr>
          <w:rFonts w:ascii="Arial" w:hAnsi="Arial" w:cs="Arial"/>
          <w:color w:val="003366"/>
          <w:sz w:val="24"/>
        </w:rPr>
        <w:t>Local time is Greenwich Mean Time +2 hours.</w:t>
      </w:r>
    </w:p>
    <w:p>
      <w:pPr>
        <w:spacing w:before="100" w:beforeAutospacing="1" w:after="100" w:afterAutospacing="1"/>
        <w:jc w:val="left"/>
        <w:rPr>
          <w:rFonts w:ascii="Arial" w:hAnsi="Arial" w:cs="Arial"/>
          <w:color w:val="003366"/>
          <w:sz w:val="24"/>
        </w:rPr>
      </w:pPr>
      <w:r>
        <w:rPr>
          <w:rFonts w:ascii="Arial" w:hAnsi="Arial" w:cs="Arial"/>
          <w:b/>
          <w:bCs/>
          <w:color w:val="003366"/>
          <w:sz w:val="24"/>
        </w:rPr>
        <w:t>Electricity</w:t>
      </w:r>
    </w:p>
    <w:p>
      <w:pPr>
        <w:spacing w:before="100" w:beforeAutospacing="1" w:after="100" w:afterAutospacing="1"/>
        <w:jc w:val="left"/>
        <w:rPr>
          <w:rFonts w:ascii="Arial" w:hAnsi="Arial" w:cs="Arial"/>
          <w:color w:val="003366"/>
          <w:sz w:val="24"/>
        </w:rPr>
      </w:pPr>
      <w:r>
        <w:rPr>
          <w:rFonts w:ascii="Arial" w:hAnsi="Arial" w:cs="Arial"/>
          <w:color w:val="003366"/>
          <w:sz w:val="24"/>
        </w:rPr>
        <w:t>220 volts, 50 Hz, 2 pin round plugs.</w:t>
      </w:r>
    </w:p>
    <w:p>
      <w:pPr>
        <w:spacing w:before="100" w:beforeAutospacing="1" w:after="100" w:afterAutospacing="1"/>
        <w:jc w:val="left"/>
        <w:rPr>
          <w:rFonts w:ascii="Arial" w:hAnsi="Arial" w:cs="Arial"/>
          <w:color w:val="003366"/>
          <w:sz w:val="24"/>
        </w:rPr>
      </w:pPr>
      <w:r>
        <w:rPr>
          <w:rFonts w:ascii="Arial" w:hAnsi="Arial" w:cs="Arial"/>
          <w:b/>
          <w:bCs/>
          <w:color w:val="003366"/>
          <w:sz w:val="24"/>
        </w:rPr>
        <w:t>Currency and banking</w:t>
      </w:r>
    </w:p>
    <w:p>
      <w:pPr>
        <w:spacing w:before="100" w:beforeAutospacing="1" w:after="100" w:afterAutospacing="1"/>
        <w:rPr>
          <w:rFonts w:ascii="Arial" w:hAnsi="Arial" w:cs="Arial"/>
          <w:color w:val="003366"/>
          <w:sz w:val="24"/>
        </w:rPr>
      </w:pPr>
      <w:r>
        <w:rPr>
          <w:rFonts w:ascii="Arial" w:hAnsi="Arial" w:cs="Arial"/>
          <w:color w:val="003366"/>
          <w:sz w:val="24"/>
        </w:rPr>
        <w:t xml:space="preserve">Local currency is Euro. </w:t>
      </w:r>
    </w:p>
    <w:p>
      <w:pPr>
        <w:spacing w:before="100" w:beforeAutospacing="1" w:after="100" w:afterAutospacing="1"/>
        <w:jc w:val="left"/>
        <w:rPr>
          <w:rFonts w:ascii="Arial" w:hAnsi="Arial" w:cs="Arial"/>
          <w:color w:val="003366"/>
          <w:sz w:val="24"/>
        </w:rPr>
      </w:pPr>
      <w:r>
        <w:rPr>
          <w:rFonts w:ascii="Arial" w:hAnsi="Arial" w:cs="Arial"/>
          <w:b/>
          <w:bCs/>
          <w:color w:val="003366"/>
          <w:sz w:val="24"/>
        </w:rPr>
        <w:t>Shops</w:t>
      </w:r>
    </w:p>
    <w:p>
      <w:pPr>
        <w:spacing w:before="100" w:beforeAutospacing="1" w:after="100" w:afterAutospacing="1"/>
        <w:rPr>
          <w:rFonts w:ascii="Arial" w:hAnsi="Arial" w:cs="Arial"/>
          <w:color w:val="003366"/>
          <w:sz w:val="24"/>
        </w:rPr>
      </w:pPr>
      <w:r>
        <w:rPr>
          <w:rFonts w:ascii="Arial" w:hAnsi="Arial" w:cs="Arial"/>
          <w:color w:val="003366"/>
          <w:sz w:val="24"/>
        </w:rPr>
        <w:t>The supermarkets are generally open from 8.00 am to 9.00 pm 7 days a week.</w:t>
      </w:r>
    </w:p>
    <w:p>
      <w:pPr>
        <w:spacing w:before="100" w:beforeAutospacing="1" w:after="100" w:afterAutospacing="1"/>
        <w:jc w:val="left"/>
        <w:rPr>
          <w:rFonts w:ascii="Arial" w:hAnsi="Arial" w:cs="Arial"/>
          <w:color w:val="003366"/>
          <w:sz w:val="24"/>
        </w:rPr>
      </w:pPr>
      <w:r>
        <w:rPr>
          <w:rFonts w:ascii="Arial" w:hAnsi="Arial" w:cs="Arial"/>
          <w:b/>
          <w:bCs/>
          <w:color w:val="003366"/>
          <w:sz w:val="27"/>
        </w:rPr>
        <w:t>TRAVEL INFORMATION</w:t>
      </w:r>
      <w:r>
        <w:rPr>
          <w:rFonts w:ascii="Arial" w:hAnsi="Arial" w:cs="Arial"/>
          <w:color w:val="003366"/>
          <w:sz w:val="24"/>
        </w:rPr>
        <w:t xml:space="preserve"> </w:t>
      </w:r>
    </w:p>
    <w:p>
      <w:pPr>
        <w:spacing w:before="100" w:beforeAutospacing="1" w:after="100" w:afterAutospacing="1"/>
        <w:rPr>
          <w:rFonts w:ascii="Arial" w:hAnsi="Arial" w:cs="Arial"/>
          <w:color w:val="003366"/>
          <w:sz w:val="24"/>
        </w:rPr>
      </w:pPr>
      <w:r>
        <w:rPr>
          <w:rFonts w:ascii="Arial" w:hAnsi="Arial" w:cs="Arial"/>
          <w:color w:val="003366"/>
          <w:sz w:val="24"/>
          <w:lang w:val="en-GB"/>
        </w:rPr>
        <w:t>Thessaloniki city has International Airport. To get the Venue Place from</w:t>
      </w:r>
      <w:r>
        <w:rPr>
          <w:rFonts w:ascii="Arial" w:hAnsi="Arial" w:cs="Arial"/>
          <w:color w:val="003366"/>
          <w:sz w:val="24"/>
        </w:rPr>
        <w:t xml:space="preserve"> the</w:t>
      </w:r>
      <w:r>
        <w:rPr>
          <w:rFonts w:ascii="Arial" w:hAnsi="Arial" w:cs="Arial"/>
          <w:color w:val="003366"/>
          <w:sz w:val="24"/>
          <w:lang w:val="en-GB"/>
        </w:rPr>
        <w:t xml:space="preserve"> Airport you need to take taxi or bus </w:t>
      </w:r>
      <w:r>
        <w:rPr>
          <w:rFonts w:ascii="Arial" w:hAnsi="Arial" w:cs="Arial"/>
          <w:color w:val="003366"/>
          <w:sz w:val="24"/>
        </w:rPr>
        <w:t xml:space="preserve">№ 111.  </w:t>
      </w:r>
    </w:p>
    <w:p>
      <w:pPr>
        <w:pStyle w:val="9"/>
        <w:rPr>
          <w:rStyle w:val="13"/>
          <w:rFonts w:ascii="Arial" w:hAnsi="Arial" w:cs="Arial"/>
          <w:color w:val="003366"/>
          <w:sz w:val="27"/>
          <w:szCs w:val="27"/>
          <w:lang w:val="en-US"/>
        </w:rPr>
      </w:pPr>
      <w:r>
        <w:rPr>
          <w:rFonts w:ascii="Arial" w:hAnsi="Arial" w:cs="Arial"/>
          <w:b/>
          <w:bCs/>
          <w:color w:val="003366"/>
          <w:sz w:val="27"/>
          <w:szCs w:val="27"/>
          <w:lang w:val="en-US" w:eastAsia="zh-CN"/>
        </w:rPr>
        <mc:AlternateContent>
          <mc:Choice Requires="wps">
            <w:drawing>
              <wp:anchor distT="0" distB="0" distL="114300" distR="114300" simplePos="0" relativeHeight="251660288" behindDoc="0" locked="0" layoutInCell="1" allowOverlap="1">
                <wp:simplePos x="0" y="0"/>
                <wp:positionH relativeFrom="column">
                  <wp:posOffset>139065</wp:posOffset>
                </wp:positionH>
                <wp:positionV relativeFrom="paragraph">
                  <wp:posOffset>3810</wp:posOffset>
                </wp:positionV>
                <wp:extent cx="5638800" cy="635"/>
                <wp:effectExtent l="0" t="0" r="0" b="0"/>
                <wp:wrapNone/>
                <wp:docPr id="5" name="自选图形 5"/>
                <wp:cNvGraphicFramePr/>
                <a:graphic xmlns:a="http://schemas.openxmlformats.org/drawingml/2006/main">
                  <a:graphicData uri="http://schemas.microsoft.com/office/word/2010/wordprocessingShape">
                    <wps:wsp>
                      <wps:cNvCnPr/>
                      <wps:spPr>
                        <a:xfrm>
                          <a:off x="0" y="0"/>
                          <a:ext cx="563880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 o:spid="_x0000_s1026" o:spt="32" type="#_x0000_t32" style="position:absolute;left:0pt;margin-left:10.95pt;margin-top:0.3pt;height:0.05pt;width:444pt;z-index:251660288;mso-width-relative:page;mso-height-relative:page;" filled="f" stroked="t" coordsize="21600,21600" o:gfxdata="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X0tzY0gAAAAQBAAAPAAAA&#10;AAAAAAEAIAAAACIAAABkcnMvZG93bnJldi54bWxQSwECFAAUAAAACACHTuJAIBnSmuIBAAClAwAA&#10;DgAAAAAAAAABACAAAAAhAQAAZHJzL2Uyb0RvYy54bWxQSwUGAAAAAAYABgBZAQAAdQUAAAAA&#10;">
                <v:fill on="f" focussize="0,0"/>
                <v:stroke color="#000000" joinstyle="round"/>
                <v:imagedata o:title=""/>
                <o:lock v:ext="edit" aspectratio="f"/>
              </v:shape>
            </w:pict>
          </mc:Fallback>
        </mc:AlternateContent>
      </w:r>
    </w:p>
    <w:p>
      <w:pPr>
        <w:pStyle w:val="9"/>
        <w:rPr>
          <w:rFonts w:ascii="Arial" w:hAnsi="Arial" w:cs="Arial"/>
          <w:color w:val="003366"/>
          <w:lang w:val="en-US"/>
        </w:rPr>
      </w:pPr>
      <w:r>
        <w:rPr>
          <w:rStyle w:val="13"/>
          <w:rFonts w:ascii="Arial" w:hAnsi="Arial" w:cs="Arial"/>
          <w:color w:val="003366"/>
          <w:sz w:val="27"/>
          <w:szCs w:val="27"/>
          <w:lang w:val="en-US"/>
        </w:rPr>
        <w:t>REGISTRATION FEE</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Conference registration fee rates are as follows: </w:t>
      </w:r>
    </w:p>
    <w:p>
      <w:pPr>
        <w:pStyle w:val="9"/>
        <w:spacing w:before="0" w:beforeAutospacing="0" w:after="0" w:afterAutospacing="0"/>
        <w:jc w:val="both"/>
        <w:rPr>
          <w:rFonts w:ascii="Arial" w:hAnsi="Arial" w:cs="Arial"/>
          <w:color w:val="003366"/>
          <w:lang w:val="en-US"/>
        </w:rPr>
      </w:pP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- 350 Euro for commercial participants;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- 300 Euro for scientific participants;</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- 150 Euro for accompanying persons. </w:t>
      </w:r>
    </w:p>
    <w:p>
      <w:pPr>
        <w:pStyle w:val="9"/>
        <w:spacing w:before="0" w:beforeAutospacing="0" w:after="0" w:afterAutospacing="0"/>
        <w:jc w:val="both"/>
        <w:rPr>
          <w:rFonts w:ascii="Arial" w:hAnsi="Arial" w:cs="Arial"/>
          <w:color w:val="003366"/>
          <w:lang w:val="en-US"/>
        </w:rPr>
      </w:pP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The Conference registration fee is to be paid in cash at the registration desk or by transfer before the Conference. </w:t>
      </w:r>
    </w:p>
    <w:p>
      <w:pPr>
        <w:pStyle w:val="9"/>
        <w:spacing w:before="0" w:beforeAutospacing="0" w:after="0" w:afterAutospacing="0"/>
        <w:jc w:val="both"/>
        <w:rPr>
          <w:rFonts w:ascii="Arial" w:hAnsi="Arial" w:cs="Arial"/>
          <w:b/>
          <w:color w:val="003366"/>
          <w:lang w:val="en-US"/>
        </w:rPr>
      </w:pPr>
    </w:p>
    <w:p>
      <w:pPr>
        <w:pStyle w:val="9"/>
        <w:spacing w:before="0" w:beforeAutospacing="0" w:after="0" w:afterAutospacing="0"/>
        <w:jc w:val="both"/>
        <w:rPr>
          <w:rFonts w:ascii="Arial" w:hAnsi="Arial" w:cs="Arial"/>
          <w:color w:val="003366"/>
          <w:lang w:val="en-US"/>
        </w:rPr>
      </w:pPr>
      <w:r>
        <w:rPr>
          <w:rFonts w:ascii="Arial" w:hAnsi="Arial" w:cs="Arial"/>
          <w:b/>
          <w:color w:val="003366"/>
          <w:lang w:val="en-US"/>
        </w:rPr>
        <w:t>Commercial participant*</w:t>
      </w:r>
      <w:r>
        <w:rPr>
          <w:rFonts w:ascii="Arial" w:hAnsi="Arial" w:cs="Arial"/>
          <w:color w:val="003366"/>
          <w:lang w:val="en-US"/>
        </w:rPr>
        <w:t xml:space="preserve"> registration fee includes attendance at all scientific program events and displaying their advertising material. </w:t>
      </w:r>
    </w:p>
    <w:p>
      <w:pPr>
        <w:pStyle w:val="9"/>
        <w:spacing w:before="0" w:beforeAutospacing="0" w:after="0" w:afterAutospacing="0"/>
        <w:jc w:val="both"/>
        <w:rPr>
          <w:rFonts w:ascii="Arial" w:hAnsi="Arial" w:cs="Arial"/>
          <w:color w:val="003366"/>
          <w:lang w:val="en-US"/>
        </w:rPr>
      </w:pP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attendance at the Opening Ceremony;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attendance at all sessions;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presentation of advertising material;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conference banquet;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conference bag with the conference program, abstract volumes, stationery, etc;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morning and afternoon tea/coffee;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audio-visual equipment;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meeting room rental fees;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attendance at the technical tours;</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name badge. </w:t>
      </w:r>
    </w:p>
    <w:p>
      <w:pPr>
        <w:pStyle w:val="9"/>
        <w:spacing w:before="0" w:beforeAutospacing="0" w:after="0" w:afterAutospacing="0"/>
        <w:jc w:val="both"/>
        <w:rPr>
          <w:rFonts w:ascii="Arial" w:hAnsi="Arial" w:cs="Arial"/>
          <w:b/>
          <w:color w:val="003366"/>
          <w:lang w:val="en-US"/>
        </w:rPr>
      </w:pPr>
      <w:r>
        <w:rPr>
          <w:rFonts w:ascii="Arial" w:hAnsi="Arial" w:cs="Arial"/>
          <w:b/>
          <w:color w:val="003366"/>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126365</wp:posOffset>
                </wp:positionV>
                <wp:extent cx="1028700" cy="0"/>
                <wp:effectExtent l="0" t="0" r="0" b="0"/>
                <wp:wrapNone/>
                <wp:docPr id="3" name="直线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3366"/>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9pt;margin-top:9.95pt;height:0pt;width:81pt;z-index:251658240;mso-width-relative:page;mso-height-relative:page;" filled="f" stroked="t" coordsize="21600,21600" o:gfxdata="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0p0bF1gAAAAkBAAAPAAAAAAAAAAEAIAAA&#10;ACIAAABkcnMvZG93bnJldi54bWxQSwECFAAUAAAACACHTuJASty+dNUBAACbAwAADgAAAAAAAAAB&#10;ACAAAAAlAQAAZHJzL2Uyb0RvYy54bWxQSwUGAAAAAAYABgBZAQAAbAUAAAAA&#10;">
                <v:fill on="f" focussize="0,0"/>
                <v:stroke color="#003366" joinstyle="round"/>
                <v:imagedata o:title=""/>
                <o:lock v:ext="edit" aspectratio="f"/>
              </v:line>
            </w:pict>
          </mc:Fallback>
        </mc:AlternateContent>
      </w:r>
    </w:p>
    <w:p>
      <w:pPr>
        <w:pStyle w:val="5"/>
        <w:spacing w:before="120"/>
        <w:rPr>
          <w:rFonts w:ascii="Arial" w:hAnsi="Arial" w:eastAsia="Times New Roman" w:cs="Arial"/>
          <w:color w:val="003366"/>
          <w:sz w:val="24"/>
          <w:szCs w:val="24"/>
          <w:lang w:eastAsia="ru-RU"/>
        </w:rPr>
      </w:pPr>
      <w:r>
        <w:rPr>
          <w:rFonts w:ascii="Arial" w:hAnsi="Arial" w:eastAsia="Times New Roman" w:cs="Arial"/>
          <w:color w:val="003366"/>
          <w:sz w:val="24"/>
          <w:szCs w:val="24"/>
          <w:lang w:eastAsia="ru-RU"/>
        </w:rPr>
        <w:t xml:space="preserve">* For commercial participant the flexible sponsorship proposal is offered. </w:t>
      </w:r>
    </w:p>
    <w:p>
      <w:pPr>
        <w:pStyle w:val="9"/>
        <w:spacing w:before="0" w:beforeAutospacing="0" w:after="0" w:afterAutospacing="0"/>
        <w:jc w:val="both"/>
        <w:rPr>
          <w:rFonts w:ascii="Arial" w:hAnsi="Arial" w:cs="Arial"/>
          <w:b/>
          <w:color w:val="003366"/>
          <w:lang w:val="en-US"/>
        </w:rPr>
      </w:pPr>
    </w:p>
    <w:p>
      <w:pPr>
        <w:pStyle w:val="9"/>
        <w:spacing w:before="0" w:beforeAutospacing="0" w:after="0" w:afterAutospacing="0"/>
        <w:jc w:val="both"/>
        <w:rPr>
          <w:rFonts w:ascii="Arial" w:hAnsi="Arial" w:cs="Arial"/>
          <w:b/>
          <w:color w:val="003366"/>
          <w:lang w:val="en-US"/>
        </w:rPr>
      </w:pPr>
    </w:p>
    <w:p>
      <w:pPr>
        <w:pStyle w:val="9"/>
        <w:spacing w:before="0" w:beforeAutospacing="0" w:after="0" w:afterAutospacing="0"/>
        <w:jc w:val="both"/>
        <w:rPr>
          <w:rFonts w:ascii="Arial" w:hAnsi="Arial" w:cs="Arial"/>
          <w:color w:val="003366"/>
          <w:lang w:val="en-US"/>
        </w:rPr>
      </w:pPr>
      <w:r>
        <w:rPr>
          <w:rFonts w:ascii="Arial" w:hAnsi="Arial" w:cs="Arial"/>
          <w:b/>
          <w:color w:val="003366"/>
          <w:lang w:val="en-US"/>
        </w:rPr>
        <w:t>Scientific participant</w:t>
      </w:r>
      <w:r>
        <w:rPr>
          <w:rFonts w:ascii="Arial" w:hAnsi="Arial" w:cs="Arial"/>
          <w:color w:val="003366"/>
          <w:lang w:val="en-US"/>
        </w:rPr>
        <w:t xml:space="preserve"> registration fee includes attendance at all scientific program events:</w:t>
      </w:r>
    </w:p>
    <w:p>
      <w:pPr>
        <w:pStyle w:val="9"/>
        <w:spacing w:before="0" w:beforeAutospacing="0" w:after="0" w:afterAutospacing="0"/>
        <w:jc w:val="both"/>
        <w:rPr>
          <w:rFonts w:ascii="Arial" w:hAnsi="Arial" w:cs="Arial"/>
          <w:color w:val="003366"/>
          <w:lang w:val="en-US"/>
        </w:rPr>
      </w:pP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attendance at the Opening Ceremony;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attendance at all sessions;</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attendance at the technical tours;</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conference banquet;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conference bag with the conference program, abstract volumes, stationery, etc;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morning and afternoon tea/coffee;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audio-visual equipment hire;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name badge. </w:t>
      </w:r>
    </w:p>
    <w:p>
      <w:pPr>
        <w:pStyle w:val="9"/>
        <w:spacing w:before="0" w:beforeAutospacing="0" w:after="0" w:afterAutospacing="0"/>
        <w:jc w:val="both"/>
        <w:rPr>
          <w:rFonts w:ascii="Arial" w:hAnsi="Arial" w:cs="Arial"/>
          <w:color w:val="003366"/>
          <w:lang w:val="en-US"/>
        </w:rPr>
      </w:pPr>
    </w:p>
    <w:p>
      <w:pPr>
        <w:pStyle w:val="9"/>
        <w:spacing w:before="0" w:beforeAutospacing="0" w:after="0" w:afterAutospacing="0"/>
        <w:jc w:val="both"/>
        <w:rPr>
          <w:rFonts w:ascii="Arial" w:hAnsi="Arial" w:cs="Arial"/>
          <w:b/>
          <w:bCs/>
          <w:color w:val="003366"/>
          <w:lang w:val="en-US"/>
        </w:rPr>
      </w:pPr>
    </w:p>
    <w:p>
      <w:pPr>
        <w:pStyle w:val="9"/>
        <w:spacing w:before="0" w:beforeAutospacing="0" w:after="0" w:afterAutospacing="0"/>
        <w:jc w:val="both"/>
        <w:rPr>
          <w:rFonts w:ascii="Arial" w:hAnsi="Arial" w:cs="Arial"/>
          <w:color w:val="003366"/>
          <w:lang w:val="en-US"/>
        </w:rPr>
      </w:pPr>
      <w:r>
        <w:rPr>
          <w:rFonts w:ascii="Arial" w:hAnsi="Arial" w:cs="Arial"/>
          <w:b/>
          <w:bCs/>
          <w:color w:val="003366"/>
          <w:lang w:val="en-US"/>
        </w:rPr>
        <w:t xml:space="preserve">Accompanying person </w:t>
      </w:r>
      <w:r>
        <w:rPr>
          <w:rFonts w:ascii="Arial" w:hAnsi="Arial" w:cs="Arial"/>
          <w:color w:val="003366"/>
          <w:lang w:val="en-US"/>
        </w:rPr>
        <w:t xml:space="preserve">registration fee includes: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conference banquet; </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attendance at the technical tours;</w:t>
      </w:r>
    </w:p>
    <w:p>
      <w:pPr>
        <w:pStyle w:val="9"/>
        <w:spacing w:before="0" w:beforeAutospacing="0" w:after="0" w:afterAutospacing="0"/>
        <w:jc w:val="both"/>
        <w:rPr>
          <w:rFonts w:ascii="Arial" w:hAnsi="Arial" w:cs="Arial"/>
          <w:color w:val="003366"/>
          <w:lang w:val="en-US"/>
        </w:rPr>
      </w:pPr>
      <w:r>
        <w:rPr>
          <w:rFonts w:ascii="Arial" w:hAnsi="Arial" w:cs="Arial"/>
          <w:color w:val="003366"/>
          <w:lang w:val="en-US"/>
        </w:rPr>
        <w:t xml:space="preserve">- name badge. </w:t>
      </w:r>
    </w:p>
    <w:p>
      <w:pPr>
        <w:pStyle w:val="5"/>
        <w:rPr>
          <w:rFonts w:ascii="Arial" w:hAnsi="Arial" w:eastAsia="Times New Roman" w:cs="Arial"/>
          <w:color w:val="003366"/>
          <w:sz w:val="24"/>
          <w:szCs w:val="24"/>
          <w:lang w:eastAsia="ru-RU"/>
        </w:rPr>
      </w:pPr>
    </w:p>
    <w:p>
      <w:pPr>
        <w:pStyle w:val="5"/>
        <w:rPr>
          <w:rFonts w:ascii="Arial" w:hAnsi="Arial" w:eastAsia="Times New Roman" w:cs="Arial"/>
          <w:color w:val="003366"/>
          <w:sz w:val="24"/>
          <w:szCs w:val="24"/>
          <w:lang w:eastAsia="ru-RU"/>
        </w:rPr>
      </w:pPr>
      <w:r>
        <w:rPr>
          <w:rFonts w:ascii="Arial" w:hAnsi="Arial" w:eastAsia="Times New Roman" w:cs="Arial"/>
          <w:color w:val="003366"/>
          <w:sz w:val="24"/>
          <w:szCs w:val="24"/>
          <w:lang w:eastAsia="ru-RU"/>
        </w:rPr>
        <w:t>The registration fee does not include the cost of accommodation, meals, and post conference tours.</w:t>
      </w:r>
    </w:p>
    <w:p>
      <w:pPr>
        <w:rPr>
          <w:rFonts w:ascii="Arial" w:hAnsi="Arial" w:cs="Arial"/>
          <w:color w:val="003366"/>
        </w:rPr>
      </w:pPr>
      <w:r>
        <w:rPr>
          <w:rFonts w:ascii="Arial" w:hAnsi="Arial" w:cs="Arial"/>
          <w:color w:val="003366"/>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22860</wp:posOffset>
                </wp:positionV>
                <wp:extent cx="5705475" cy="635"/>
                <wp:effectExtent l="0" t="0" r="0" b="0"/>
                <wp:wrapNone/>
                <wp:docPr id="6" name="自选图形 6"/>
                <wp:cNvGraphicFramePr/>
                <a:graphic xmlns:a="http://schemas.openxmlformats.org/drawingml/2006/main">
                  <a:graphicData uri="http://schemas.microsoft.com/office/word/2010/wordprocessingShape">
                    <wps:wsp>
                      <wps:cNvCnPr/>
                      <wps:spPr>
                        <a:xfrm>
                          <a:off x="0" y="0"/>
                          <a:ext cx="570547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 o:spid="_x0000_s1026" o:spt="32" type="#_x0000_t32" style="position:absolute;left:0pt;margin-left:4.95pt;margin-top:1.8pt;height:0.05pt;width:449.25pt;z-index:251661312;mso-width-relative:page;mso-height-relative:page;" filled="f" stroked="t" coordsize="21600,21600" o:gfxdata="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uyGO1AAAAAUBAAAPAAAA&#10;AAAAAAEAIAAAACIAAABkcnMvZG93bnJldi54bWxQSwECFAAUAAAACACHTuJA3rpJtuABAAClAwAA&#10;DgAAAAAAAAABACAAAAAjAQAAZHJzL2Uyb0RvYy54bWxQSwUGAAAAAAYABgBZAQAAdQUAAAAA&#10;">
                <v:fill on="f" focussize="0,0"/>
                <v:stroke color="#000000" joinstyle="round"/>
                <v:imagedata o:title=""/>
                <o:lock v:ext="edit" aspectratio="f"/>
              </v:shape>
            </w:pict>
          </mc:Fallback>
        </mc:AlternateContent>
      </w:r>
    </w:p>
    <w:p>
      <w:pPr>
        <w:jc w:val="left"/>
        <w:rPr>
          <w:rFonts w:ascii="Arial" w:hAnsi="Arial" w:cs="Arial"/>
          <w:b/>
          <w:color w:val="003366"/>
          <w:kern w:val="36"/>
          <w:sz w:val="36"/>
          <w:szCs w:val="36"/>
        </w:rPr>
      </w:pPr>
    </w:p>
    <w:p>
      <w:pPr>
        <w:pStyle w:val="9"/>
        <w:rPr>
          <w:rStyle w:val="13"/>
          <w:rFonts w:ascii="Arial" w:hAnsi="Arial" w:cs="Arial"/>
          <w:color w:val="003366"/>
          <w:sz w:val="27"/>
          <w:szCs w:val="27"/>
          <w:lang w:val="en-US"/>
        </w:rPr>
      </w:pPr>
      <w:r>
        <w:rPr>
          <w:rStyle w:val="13"/>
          <w:rFonts w:ascii="Arial" w:hAnsi="Arial" w:cs="Arial"/>
          <w:color w:val="003366"/>
          <w:sz w:val="27"/>
          <w:szCs w:val="27"/>
          <w:lang w:val="en-US"/>
        </w:rPr>
        <w:t>CALL FOR ABSTRACTS</w:t>
      </w:r>
    </w:p>
    <w:p>
      <w:pPr>
        <w:rPr>
          <w:rFonts w:ascii="Arial" w:hAnsi="Arial" w:cs="Arial"/>
          <w:color w:val="003366"/>
          <w:sz w:val="24"/>
        </w:rPr>
      </w:pPr>
      <w:r>
        <w:rPr>
          <w:rFonts w:ascii="Arial" w:hAnsi="Arial" w:cs="Arial"/>
          <w:color w:val="003366"/>
          <w:sz w:val="24"/>
        </w:rPr>
        <w:t>Deadline for Abstract Submission is February 29, 2020.</w:t>
      </w:r>
    </w:p>
    <w:p>
      <w:pPr>
        <w:rPr>
          <w:rFonts w:ascii="Arial" w:hAnsi="Arial" w:cs="Arial"/>
          <w:color w:val="003366"/>
          <w:sz w:val="24"/>
        </w:rPr>
      </w:pPr>
      <w:r>
        <w:rPr>
          <w:rFonts w:ascii="Arial" w:hAnsi="Arial" w:cs="Arial"/>
          <w:color w:val="003366"/>
          <w:sz w:val="24"/>
        </w:rPr>
        <w:t>Abstracts should be sending to the Secretariat at</w:t>
      </w:r>
      <w:r>
        <w:rPr>
          <w:rFonts w:hint="eastAsia" w:ascii="Arial" w:hAnsi="Arial" w:cs="Arial"/>
          <w:color w:val="003366"/>
          <w:sz w:val="24"/>
        </w:rPr>
        <w:t xml:space="preserve"> both of</w:t>
      </w:r>
      <w:r>
        <w:rPr>
          <w:rFonts w:ascii="Arial" w:hAnsi="Arial" w:cs="Arial"/>
          <w:color w:val="003366"/>
          <w:sz w:val="24"/>
        </w:rPr>
        <w:t xml:space="preserve"> the following e-mail</w:t>
      </w:r>
      <w:r>
        <w:rPr>
          <w:rFonts w:hint="eastAsia" w:ascii="Arial" w:hAnsi="Arial" w:cs="Arial"/>
          <w:color w:val="003366"/>
          <w:sz w:val="24"/>
        </w:rPr>
        <w:t>s</w:t>
      </w:r>
      <w:r>
        <w:rPr>
          <w:rFonts w:ascii="Arial" w:hAnsi="Arial" w:cs="Arial"/>
          <w:color w:val="003366"/>
          <w:sz w:val="24"/>
        </w:rPr>
        <w:t>:</w:t>
      </w:r>
    </w:p>
    <w:p>
      <w:pPr>
        <w:rPr>
          <w:rFonts w:ascii="Arial" w:hAnsi="Arial" w:cs="Arial"/>
          <w:b/>
          <w:color w:val="FF0000"/>
          <w:sz w:val="24"/>
        </w:rPr>
      </w:pPr>
      <w:r>
        <w:rPr>
          <w:rFonts w:ascii="Arial" w:hAnsi="Arial" w:cs="Arial"/>
          <w:b/>
          <w:color w:val="FF0000"/>
          <w:sz w:val="24"/>
        </w:rPr>
        <w:t>n</w:t>
      </w:r>
      <w:r>
        <w:rPr>
          <w:rFonts w:hint="eastAsia" w:ascii="Arial" w:hAnsi="Arial" w:cs="Arial"/>
          <w:b/>
          <w:color w:val="FF0000"/>
          <w:sz w:val="24"/>
        </w:rPr>
        <w:t>i</w:t>
      </w:r>
      <w:r>
        <w:rPr>
          <w:rFonts w:ascii="Arial" w:hAnsi="Arial" w:cs="Arial"/>
          <w:b/>
          <w:color w:val="FF0000"/>
          <w:sz w:val="24"/>
        </w:rPr>
        <w:t xml:space="preserve">kos.doukas@hippophae.net, </w:t>
      </w:r>
    </w:p>
    <w:p>
      <w:pPr>
        <w:rPr>
          <w:rFonts w:ascii="Arial" w:hAnsi="Arial" w:cs="Arial"/>
          <w:b/>
          <w:color w:val="FF0000"/>
          <w:sz w:val="24"/>
          <w:u w:val="single"/>
        </w:rPr>
      </w:pPr>
      <w:r>
        <w:rPr>
          <w:rFonts w:ascii="Arial" w:hAnsi="Arial" w:cs="Arial"/>
          <w:b/>
          <w:color w:val="FF0000"/>
          <w:sz w:val="24"/>
        </w:rPr>
        <w:t>isa2020paper@126.com</w:t>
      </w:r>
    </w:p>
    <w:p>
      <w:pPr>
        <w:rPr>
          <w:rFonts w:ascii="Arial" w:hAnsi="Arial" w:cs="Arial"/>
          <w:color w:val="003366"/>
          <w:sz w:val="24"/>
        </w:rPr>
      </w:pPr>
    </w:p>
    <w:p>
      <w:pPr>
        <w:rPr>
          <w:rFonts w:ascii="Arial" w:hAnsi="Arial" w:cs="Arial"/>
          <w:color w:val="003366"/>
          <w:sz w:val="24"/>
        </w:rPr>
      </w:pPr>
      <w:r>
        <w:rPr>
          <w:rFonts w:ascii="Arial" w:hAnsi="Arial" w:cs="Arial"/>
          <w:color w:val="003366"/>
          <w:sz w:val="24"/>
        </w:rPr>
        <w:t xml:space="preserve">Notification of acceptance will be sent to authors no later than March 31, 2020. Submitted abstracts will be reviewed, and all the accepted abstracts will be published in the Conference Proceedings. Proceedings will be issued as print or CD version before the Conference. </w:t>
      </w:r>
    </w:p>
    <w:p>
      <w:pPr>
        <w:pStyle w:val="9"/>
        <w:jc w:val="both"/>
        <w:rPr>
          <w:rFonts w:ascii="Arial" w:hAnsi="Arial" w:cs="Arial"/>
          <w:color w:val="003366"/>
          <w:lang w:val="en-US"/>
        </w:rPr>
      </w:pPr>
      <w:r>
        <w:rPr>
          <w:rFonts w:ascii="Arial" w:hAnsi="Arial" w:cs="Arial"/>
          <w:color w:val="003366"/>
          <w:lang w:val="en-US"/>
        </w:rPr>
        <w:t xml:space="preserve">The Academic Committee has the right to reject the abstracts that will come after the deadline or is prepared against the rules. </w:t>
      </w:r>
    </w:p>
    <w:p>
      <w:pPr>
        <w:pStyle w:val="9"/>
        <w:jc w:val="both"/>
        <w:rPr>
          <w:rFonts w:ascii="Arial" w:hAnsi="Arial" w:cs="Arial"/>
          <w:color w:val="003366"/>
          <w:lang w:val="en-US"/>
        </w:rPr>
      </w:pPr>
      <w:r>
        <w:rPr>
          <w:rFonts w:ascii="Arial" w:hAnsi="Arial" w:cs="Arial"/>
          <w:color w:val="003366"/>
          <w:lang w:val="en-US"/>
        </w:rPr>
        <w:t xml:space="preserve">Abstracts must be written in English and not exceed 1 page, being A4 format using 12-point Times New Roman font. Text should be single-spaced with 3 cm from the left margin and 2 cm from other margins and justified. </w:t>
      </w:r>
    </w:p>
    <w:p>
      <w:pPr>
        <w:pStyle w:val="9"/>
        <w:rPr>
          <w:rFonts w:ascii="Arial" w:hAnsi="Arial" w:cs="Arial"/>
          <w:color w:val="003366"/>
          <w:lang w:val="en-US"/>
        </w:rPr>
      </w:pPr>
      <w:r>
        <w:rPr>
          <w:rFonts w:ascii="Arial" w:hAnsi="Arial" w:cs="Arial"/>
          <w:color w:val="003366"/>
          <w:lang w:val="en-US"/>
        </w:rPr>
        <w:t>The title should be centered typed in bold capital letters (14-point Times New Roman font)</w:t>
      </w:r>
    </w:p>
    <w:p>
      <w:pPr>
        <w:pStyle w:val="9"/>
        <w:jc w:val="center"/>
        <w:rPr>
          <w:rFonts w:ascii="Times New Roman" w:hAnsi="Times New Roman"/>
          <w:b/>
          <w:caps/>
          <w:color w:val="003366"/>
          <w:sz w:val="28"/>
          <w:szCs w:val="28"/>
          <w:lang w:val="en-US"/>
        </w:rPr>
      </w:pPr>
      <w:r>
        <w:rPr>
          <w:rFonts w:ascii="Times New Roman" w:hAnsi="Times New Roman"/>
          <w:b/>
          <w:bCs/>
          <w:caps/>
          <w:color w:val="003366"/>
          <w:sz w:val="28"/>
          <w:szCs w:val="28"/>
          <w:lang w:val="en-US"/>
        </w:rPr>
        <w:t>Global Climate Chenges and seabuckthorn</w:t>
      </w:r>
    </w:p>
    <w:p>
      <w:pPr>
        <w:pStyle w:val="9"/>
        <w:rPr>
          <w:rFonts w:ascii="Arial" w:hAnsi="Arial" w:cs="Arial"/>
          <w:color w:val="003366"/>
          <w:lang w:val="en-US"/>
        </w:rPr>
      </w:pPr>
      <w:r>
        <w:rPr>
          <w:rFonts w:ascii="Arial" w:hAnsi="Arial" w:cs="Arial"/>
          <w:color w:val="003366"/>
          <w:lang w:val="en-US"/>
        </w:rPr>
        <w:t xml:space="preserve">Separate title from names of authors by one blank line. </w:t>
      </w:r>
      <w:r>
        <w:rPr>
          <w:rFonts w:ascii="Arial" w:hAnsi="Arial" w:cs="Arial"/>
          <w:color w:val="003366"/>
          <w:lang w:val="en-US"/>
        </w:rPr>
        <w:br w:type="textWrapping"/>
      </w:r>
    </w:p>
    <w:p>
      <w:pPr>
        <w:pStyle w:val="9"/>
        <w:jc w:val="both"/>
        <w:rPr>
          <w:rFonts w:ascii="Arial" w:hAnsi="Arial" w:cs="Arial"/>
          <w:color w:val="003366"/>
          <w:lang w:val="en-US"/>
        </w:rPr>
      </w:pPr>
      <w:r>
        <w:rPr>
          <w:rFonts w:ascii="Arial" w:hAnsi="Arial" w:cs="Arial"/>
          <w:color w:val="003366"/>
          <w:lang w:val="en-US"/>
        </w:rPr>
        <w:t xml:space="preserve">Authors' surnames and names should be centered typed in the separate line in bold Italics, and the family name should follow first name. </w:t>
      </w:r>
    </w:p>
    <w:p>
      <w:pPr>
        <w:pStyle w:val="9"/>
        <w:spacing w:before="0" w:beforeAutospacing="0" w:after="0" w:afterAutospacing="0"/>
        <w:jc w:val="center"/>
        <w:rPr>
          <w:rFonts w:ascii="Times New Roman" w:hAnsi="Times New Roman"/>
          <w:b/>
          <w:i/>
          <w:color w:val="003366"/>
          <w:lang w:val="en-US"/>
        </w:rPr>
      </w:pPr>
    </w:p>
    <w:p>
      <w:pPr>
        <w:pStyle w:val="9"/>
        <w:spacing w:before="0" w:beforeAutospacing="0" w:after="0" w:afterAutospacing="0"/>
        <w:jc w:val="center"/>
        <w:rPr>
          <w:rFonts w:ascii="Times New Roman" w:hAnsi="Times New Roman"/>
          <w:color w:val="003366"/>
          <w:lang w:val="en-US"/>
        </w:rPr>
      </w:pPr>
      <w:r>
        <w:rPr>
          <w:rFonts w:ascii="Times New Roman" w:hAnsi="Times New Roman"/>
          <w:b/>
          <w:i/>
          <w:color w:val="003366"/>
          <w:lang w:val="en-US"/>
        </w:rPr>
        <w:t>Yury A. Zubarev</w:t>
      </w:r>
      <w:r>
        <w:rPr>
          <w:rFonts w:ascii="Times New Roman" w:hAnsi="Times New Roman"/>
          <w:b/>
          <w:i/>
          <w:color w:val="003366"/>
          <w:vertAlign w:val="superscript"/>
          <w:lang w:val="en-US"/>
        </w:rPr>
        <w:t>1</w:t>
      </w:r>
      <w:r>
        <w:rPr>
          <w:rFonts w:ascii="Times New Roman" w:hAnsi="Times New Roman"/>
          <w:b/>
          <w:i/>
          <w:color w:val="003366"/>
          <w:lang w:val="en-US"/>
        </w:rPr>
        <w:t>, Joerg-Thomas Moersel</w:t>
      </w:r>
      <w:r>
        <w:rPr>
          <w:rFonts w:ascii="Times New Roman" w:hAnsi="Times New Roman"/>
          <w:b/>
          <w:i/>
          <w:color w:val="003366"/>
          <w:vertAlign w:val="superscript"/>
          <w:lang w:val="en-US"/>
        </w:rPr>
        <w:t>2</w:t>
      </w:r>
    </w:p>
    <w:p>
      <w:pPr>
        <w:pStyle w:val="9"/>
        <w:spacing w:before="0" w:beforeAutospacing="0" w:after="0" w:afterAutospacing="0"/>
        <w:jc w:val="center"/>
        <w:rPr>
          <w:rFonts w:ascii="Times New Roman" w:hAnsi="Times New Roman"/>
          <w:color w:val="003366"/>
          <w:vertAlign w:val="superscript"/>
          <w:lang w:val="en-US"/>
        </w:rPr>
      </w:pPr>
    </w:p>
    <w:p>
      <w:pPr>
        <w:pStyle w:val="9"/>
        <w:jc w:val="both"/>
        <w:rPr>
          <w:rFonts w:ascii="Arial" w:hAnsi="Arial" w:cs="Arial"/>
          <w:color w:val="003366"/>
          <w:lang w:val="en-US"/>
        </w:rPr>
      </w:pPr>
      <w:r>
        <w:rPr>
          <w:rFonts w:ascii="Arial" w:hAnsi="Arial" w:cs="Arial"/>
          <w:color w:val="003366"/>
          <w:lang w:val="en-US"/>
        </w:rPr>
        <w:t xml:space="preserve">In the next centered lines, the institutional affiliation(s), city, country, phone and fax of authors should be given as well as any additional information. E-mail address of the author should be in the next line. </w:t>
      </w:r>
    </w:p>
    <w:p>
      <w:pPr>
        <w:pStyle w:val="9"/>
        <w:spacing w:before="0" w:beforeAutospacing="0" w:after="0" w:afterAutospacing="0"/>
        <w:jc w:val="center"/>
        <w:rPr>
          <w:rFonts w:ascii="Times New Roman" w:hAnsi="Times New Roman"/>
          <w:color w:val="003366"/>
          <w:vertAlign w:val="superscript"/>
          <w:lang w:val="en-US"/>
        </w:rPr>
      </w:pPr>
    </w:p>
    <w:p>
      <w:pPr>
        <w:pStyle w:val="9"/>
        <w:spacing w:before="0" w:beforeAutospacing="0" w:after="0" w:afterAutospacing="0"/>
        <w:jc w:val="center"/>
        <w:rPr>
          <w:rFonts w:ascii="Times New Roman" w:hAnsi="Times New Roman"/>
          <w:color w:val="003366"/>
          <w:lang w:val="en-US"/>
        </w:rPr>
      </w:pPr>
      <w:r>
        <w:rPr>
          <w:rFonts w:ascii="Times New Roman" w:hAnsi="Times New Roman"/>
          <w:color w:val="003366"/>
          <w:vertAlign w:val="superscript"/>
          <w:lang w:val="en-US"/>
        </w:rPr>
        <w:t>1</w:t>
      </w:r>
      <w:r>
        <w:rPr>
          <w:rFonts w:ascii="Times New Roman" w:hAnsi="Times New Roman"/>
          <w:color w:val="003366"/>
          <w:lang w:val="en-US"/>
        </w:rPr>
        <w:t>LRIHS Zmeinogorskiy Tract 49, 656045 Barnaul, Russia</w:t>
      </w:r>
    </w:p>
    <w:p>
      <w:pPr>
        <w:pStyle w:val="9"/>
        <w:spacing w:before="0" w:beforeAutospacing="0" w:after="0" w:afterAutospacing="0"/>
        <w:jc w:val="center"/>
        <w:rPr>
          <w:rFonts w:ascii="Times New Roman" w:hAnsi="Times New Roman"/>
          <w:color w:val="003366"/>
          <w:lang w:val="en-US"/>
        </w:rPr>
      </w:pPr>
      <w:r>
        <w:fldChar w:fldCharType="begin"/>
      </w:r>
      <w:r>
        <w:instrText xml:space="preserve"> HYPERLINK "mailto:niilisavenko@hotbox.ru" </w:instrText>
      </w:r>
      <w:r>
        <w:fldChar w:fldCharType="separate"/>
      </w:r>
      <w:r>
        <w:rPr>
          <w:rFonts w:ascii="Times New Roman" w:hAnsi="Times New Roman"/>
          <w:color w:val="003366"/>
          <w:lang w:val="en-US"/>
        </w:rPr>
        <w:t>niilisavenko@hotbox.ru</w:t>
      </w:r>
      <w:r>
        <w:rPr>
          <w:rFonts w:ascii="Times New Roman" w:hAnsi="Times New Roman"/>
          <w:color w:val="003366"/>
          <w:lang w:val="en-US"/>
        </w:rPr>
        <w:fldChar w:fldCharType="end"/>
      </w:r>
      <w:r>
        <w:rPr>
          <w:rFonts w:ascii="Times New Roman" w:hAnsi="Times New Roman"/>
          <w:color w:val="003366"/>
          <w:lang w:val="en-US"/>
        </w:rPr>
        <w:t xml:space="preserve"> </w:t>
      </w:r>
    </w:p>
    <w:p>
      <w:pPr>
        <w:pStyle w:val="9"/>
        <w:spacing w:before="0" w:beforeAutospacing="0" w:after="0" w:afterAutospacing="0"/>
        <w:jc w:val="center"/>
        <w:rPr>
          <w:rFonts w:ascii="Times New Roman" w:hAnsi="Times New Roman"/>
          <w:color w:val="003366"/>
          <w:lang w:val="en-US"/>
        </w:rPr>
      </w:pPr>
      <w:r>
        <w:rPr>
          <w:rFonts w:ascii="Times New Roman" w:hAnsi="Times New Roman"/>
          <w:color w:val="003366"/>
          <w:vertAlign w:val="superscript"/>
          <w:lang w:val="en-US"/>
        </w:rPr>
        <w:t>2</w:t>
      </w:r>
      <w:r>
        <w:rPr>
          <w:rFonts w:ascii="Times New Roman" w:hAnsi="Times New Roman"/>
          <w:color w:val="003366"/>
          <w:lang w:val="en-US"/>
        </w:rPr>
        <w:t>TU Berlin Gustav-Meyer-Allee 25, 13355 Berlin, Germany</w:t>
      </w:r>
    </w:p>
    <w:p>
      <w:pPr>
        <w:pStyle w:val="9"/>
        <w:spacing w:before="0" w:beforeAutospacing="0" w:after="0" w:afterAutospacing="0"/>
        <w:jc w:val="center"/>
        <w:rPr>
          <w:rFonts w:ascii="Times New Roman" w:hAnsi="Times New Roman"/>
          <w:color w:val="003366"/>
          <w:lang w:val="en-US"/>
        </w:rPr>
      </w:pPr>
      <w:r>
        <w:fldChar w:fldCharType="begin"/>
      </w:r>
      <w:r>
        <w:instrText xml:space="preserve"> HYPERLINK "mailto:thomas.moersel@ubf-research.com" </w:instrText>
      </w:r>
      <w:r>
        <w:fldChar w:fldCharType="separate"/>
      </w:r>
      <w:r>
        <w:rPr>
          <w:rFonts w:ascii="Times New Roman" w:hAnsi="Times New Roman"/>
          <w:color w:val="003366"/>
          <w:lang w:val="en-US"/>
        </w:rPr>
        <w:t>thomas.moersel@ubf-research.com</w:t>
      </w:r>
      <w:r>
        <w:rPr>
          <w:rFonts w:ascii="Times New Roman" w:hAnsi="Times New Roman"/>
          <w:color w:val="003366"/>
          <w:lang w:val="en-US"/>
        </w:rPr>
        <w:fldChar w:fldCharType="end"/>
      </w:r>
    </w:p>
    <w:p>
      <w:pPr>
        <w:pStyle w:val="9"/>
        <w:jc w:val="both"/>
        <w:rPr>
          <w:rFonts w:ascii="Arial" w:hAnsi="Arial" w:cs="Arial"/>
          <w:iCs/>
          <w:color w:val="003366"/>
          <w:lang w:val="en-US"/>
        </w:rPr>
      </w:pPr>
      <w:r>
        <w:rPr>
          <w:rFonts w:ascii="Arial" w:hAnsi="Arial" w:cs="Arial"/>
          <w:color w:val="003366"/>
          <w:lang w:val="en-US"/>
        </w:rPr>
        <w:t xml:space="preserve">Separate names of authors from the text below by one blank line. </w:t>
      </w:r>
      <w:r>
        <w:rPr>
          <w:rFonts w:ascii="Arial" w:hAnsi="Arial" w:cs="Arial"/>
          <w:color w:val="003366"/>
          <w:lang w:val="en-US"/>
        </w:rPr>
        <w:br w:type="textWrapping"/>
      </w:r>
      <w:r>
        <w:rPr>
          <w:rFonts w:ascii="Arial" w:hAnsi="Arial" w:cs="Arial"/>
          <w:color w:val="003366"/>
          <w:lang w:val="en-US"/>
        </w:rPr>
        <w:t>Free style of text presentation is acceptable.</w:t>
      </w:r>
      <w:r>
        <w:rPr>
          <w:rFonts w:ascii="Arial" w:hAnsi="Arial" w:cs="Arial"/>
          <w:iCs/>
          <w:color w:val="003366"/>
          <w:lang w:val="en-US"/>
        </w:rPr>
        <w:t xml:space="preserve">  </w:t>
      </w:r>
    </w:p>
    <w:p>
      <w:pPr>
        <w:rPr>
          <w:rFonts w:ascii="Arial" w:hAnsi="Arial" w:cs="Arial"/>
          <w:color w:val="003366"/>
          <w:sz w:val="24"/>
        </w:rPr>
      </w:pPr>
      <w:r>
        <w:rPr>
          <w:rFonts w:ascii="Arial" w:hAnsi="Arial" w:cs="Arial"/>
          <w:color w:val="003366"/>
          <w:sz w:val="24"/>
        </w:rPr>
        <w:t>Key words are lined at the end with 6-8 words at maximum.</w:t>
      </w:r>
    </w:p>
    <w:p>
      <w:pPr>
        <w:rPr>
          <w:color w:val="003366"/>
        </w:rPr>
      </w:pPr>
      <w:r>
        <w:rPr>
          <w:color w:val="003366"/>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22860</wp:posOffset>
                </wp:positionV>
                <wp:extent cx="5676900" cy="0"/>
                <wp:effectExtent l="0" t="0" r="0" b="0"/>
                <wp:wrapNone/>
                <wp:docPr id="7" name="自选图形 7"/>
                <wp:cNvGraphicFramePr/>
                <a:graphic xmlns:a="http://schemas.openxmlformats.org/drawingml/2006/main">
                  <a:graphicData uri="http://schemas.microsoft.com/office/word/2010/wordprocessingShape">
                    <wps:wsp>
                      <wps:cNvCnPr/>
                      <wps:spPr>
                        <a:xfrm>
                          <a:off x="0" y="0"/>
                          <a:ext cx="56769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10.95pt;margin-top:1.8pt;height:0pt;width:447pt;z-index:251662336;mso-width-relative:page;mso-height-relative:page;" filled="f" stroked="t" coordsize="21600,21600" o:gfxdata="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XVfUdMAAAAGAQAADwAAAAAA&#10;AAABACAAAAAiAAAAZHJzL2Rvd25yZXYueG1sUEsBAhQAFAAAAAgAh07iQEFtcvXfAQAAowMAAA4A&#10;AAAAAAAAAQAgAAAAIgEAAGRycy9lMm9Eb2MueG1sUEsFBgAAAAAGAAYAWQEAAHMFAAAAAA==&#10;">
                <v:fill on="f" focussize="0,0"/>
                <v:stroke color="#000000" joinstyle="round"/>
                <v:imagedata o:title=""/>
                <o:lock v:ext="edit" aspectratio="f"/>
              </v:shape>
            </w:pict>
          </mc:Fallback>
        </mc:AlternateContent>
      </w:r>
    </w:p>
    <w:p>
      <w:pPr>
        <w:rPr>
          <w:rFonts w:ascii="Arial" w:hAnsi="Arial" w:cs="Arial"/>
          <w:b/>
          <w:color w:val="003366"/>
          <w:sz w:val="24"/>
        </w:rPr>
      </w:pPr>
      <w:r>
        <w:rPr>
          <w:color w:val="003366"/>
        </w:rPr>
        <w:br w:type="textWrapping"/>
      </w:r>
    </w:p>
    <w:p>
      <w:pPr>
        <w:rPr>
          <w:rFonts w:ascii="Arial" w:hAnsi="Arial" w:cs="Arial"/>
          <w:b/>
          <w:color w:val="003366"/>
          <w:sz w:val="24"/>
        </w:rPr>
      </w:pPr>
    </w:p>
    <w:p>
      <w:pPr>
        <w:rPr>
          <w:rFonts w:ascii="Arial" w:hAnsi="Arial" w:cs="Arial"/>
          <w:b/>
          <w:color w:val="003366"/>
          <w:sz w:val="24"/>
        </w:rPr>
      </w:pPr>
      <w:r>
        <w:rPr>
          <w:rFonts w:ascii="Arial" w:hAnsi="Arial" w:cs="Arial"/>
          <w:b/>
          <w:color w:val="003366"/>
          <w:sz w:val="24"/>
        </w:rPr>
        <w:t>Poster Presentations</w:t>
      </w:r>
    </w:p>
    <w:p>
      <w:pPr>
        <w:rPr>
          <w:rFonts w:ascii="Arial" w:hAnsi="Arial" w:cs="Arial"/>
          <w:color w:val="003366"/>
          <w:sz w:val="24"/>
        </w:rPr>
      </w:pPr>
    </w:p>
    <w:p>
      <w:pPr>
        <w:ind w:firstLine="420"/>
        <w:rPr>
          <w:rFonts w:ascii="Arial" w:hAnsi="Arial" w:cs="Arial"/>
          <w:color w:val="003366"/>
          <w:sz w:val="24"/>
        </w:rPr>
      </w:pPr>
      <w:r>
        <w:rPr>
          <w:rFonts w:ascii="Arial" w:hAnsi="Arial" w:cs="Arial"/>
          <w:color w:val="003366"/>
          <w:sz w:val="24"/>
        </w:rPr>
        <w:t>Poster presentation should include:</w:t>
      </w:r>
    </w:p>
    <w:p>
      <w:pPr>
        <w:ind w:left="420"/>
        <w:rPr>
          <w:rFonts w:ascii="Arial" w:hAnsi="Arial" w:cs="Arial"/>
          <w:color w:val="003366"/>
          <w:sz w:val="24"/>
        </w:rPr>
      </w:pPr>
      <w:r>
        <w:rPr>
          <w:rFonts w:ascii="Arial" w:hAnsi="Arial" w:cs="Arial"/>
          <w:color w:val="003366"/>
          <w:sz w:val="24"/>
        </w:rPr>
        <w:t>- Title</w:t>
      </w:r>
    </w:p>
    <w:p>
      <w:pPr>
        <w:ind w:left="420"/>
        <w:rPr>
          <w:rFonts w:ascii="Arial" w:hAnsi="Arial" w:cs="Arial"/>
          <w:color w:val="003366"/>
          <w:sz w:val="24"/>
        </w:rPr>
      </w:pPr>
      <w:r>
        <w:rPr>
          <w:rFonts w:ascii="Arial" w:hAnsi="Arial" w:cs="Arial"/>
          <w:color w:val="003366"/>
          <w:sz w:val="24"/>
        </w:rPr>
        <w:t>- Name of authors</w:t>
      </w:r>
    </w:p>
    <w:p>
      <w:pPr>
        <w:ind w:left="420"/>
        <w:rPr>
          <w:rFonts w:ascii="Arial" w:hAnsi="Arial" w:cs="Arial"/>
          <w:color w:val="003366"/>
          <w:sz w:val="24"/>
        </w:rPr>
      </w:pPr>
      <w:r>
        <w:rPr>
          <w:rFonts w:ascii="Arial" w:hAnsi="Arial" w:cs="Arial"/>
          <w:color w:val="003366"/>
          <w:sz w:val="24"/>
        </w:rPr>
        <w:t>- Abstracts</w:t>
      </w:r>
    </w:p>
    <w:p>
      <w:pPr>
        <w:ind w:left="420"/>
        <w:rPr>
          <w:rFonts w:ascii="Arial" w:hAnsi="Arial" w:cs="Arial"/>
          <w:color w:val="003366"/>
          <w:sz w:val="24"/>
        </w:rPr>
      </w:pPr>
      <w:r>
        <w:rPr>
          <w:rFonts w:ascii="Arial" w:hAnsi="Arial" w:cs="Arial"/>
          <w:color w:val="003366"/>
          <w:sz w:val="24"/>
        </w:rPr>
        <w:t>- Subject, i.e. research objective</w:t>
      </w:r>
    </w:p>
    <w:p>
      <w:pPr>
        <w:ind w:left="420"/>
        <w:rPr>
          <w:rFonts w:ascii="Arial" w:hAnsi="Arial" w:cs="Arial"/>
          <w:color w:val="003366"/>
          <w:sz w:val="24"/>
        </w:rPr>
      </w:pPr>
      <w:r>
        <w:rPr>
          <w:rFonts w:ascii="Arial" w:hAnsi="Arial" w:cs="Arial"/>
          <w:color w:val="003366"/>
          <w:sz w:val="24"/>
        </w:rPr>
        <w:t>- Experimental materials and methodology</w:t>
      </w:r>
    </w:p>
    <w:p>
      <w:pPr>
        <w:ind w:left="420"/>
        <w:rPr>
          <w:rFonts w:ascii="Arial" w:hAnsi="Arial" w:cs="Arial"/>
          <w:color w:val="003366"/>
          <w:sz w:val="24"/>
        </w:rPr>
      </w:pPr>
      <w:r>
        <w:rPr>
          <w:rFonts w:ascii="Arial" w:hAnsi="Arial" w:cs="Arial"/>
          <w:color w:val="003366"/>
          <w:sz w:val="24"/>
        </w:rPr>
        <w:t>- Key conclusions</w:t>
      </w:r>
    </w:p>
    <w:p>
      <w:pPr>
        <w:ind w:left="420"/>
        <w:rPr>
          <w:rFonts w:ascii="Arial" w:hAnsi="Arial" w:cs="Arial"/>
          <w:color w:val="003366"/>
          <w:sz w:val="24"/>
        </w:rPr>
      </w:pPr>
      <w:r>
        <w:rPr>
          <w:rFonts w:ascii="Arial" w:hAnsi="Arial" w:cs="Arial"/>
          <w:color w:val="003366"/>
          <w:sz w:val="24"/>
        </w:rPr>
        <w:t>- Major references</w:t>
      </w:r>
    </w:p>
    <w:p>
      <w:pPr>
        <w:ind w:left="420"/>
        <w:rPr>
          <w:rFonts w:ascii="Arial" w:hAnsi="Arial" w:cs="Arial"/>
          <w:color w:val="003366"/>
          <w:sz w:val="24"/>
        </w:rPr>
      </w:pPr>
    </w:p>
    <w:p>
      <w:pPr>
        <w:rPr>
          <w:rFonts w:ascii="Arial" w:hAnsi="Arial" w:cs="Arial"/>
          <w:color w:val="003366"/>
          <w:sz w:val="24"/>
        </w:rPr>
      </w:pPr>
      <w:r>
        <w:rPr>
          <w:rFonts w:ascii="Arial" w:hAnsi="Arial" w:cs="Arial"/>
          <w:color w:val="003366"/>
          <w:sz w:val="24"/>
        </w:rPr>
        <w:t>Each poster presenter will be provided with one board of each being 90 cm by 120 cm for displaying.</w:t>
      </w:r>
    </w:p>
    <w:p>
      <w:pPr>
        <w:rPr>
          <w:rFonts w:ascii="Arial" w:hAnsi="Arial" w:cs="Arial"/>
          <w:color w:val="003366"/>
          <w:sz w:val="24"/>
        </w:rPr>
      </w:pPr>
    </w:p>
    <w:p>
      <w:pPr>
        <w:rPr>
          <w:rStyle w:val="13"/>
          <w:rFonts w:ascii="Arial" w:hAnsi="Arial" w:eastAsia="Times New Roman" w:cs="Arial"/>
          <w:color w:val="003366"/>
          <w:kern w:val="0"/>
          <w:sz w:val="27"/>
          <w:szCs w:val="27"/>
          <w:lang w:eastAsia="ru-RU"/>
        </w:rPr>
      </w:pPr>
      <w:r>
        <w:rPr>
          <w:rStyle w:val="13"/>
          <w:rFonts w:ascii="Arial" w:hAnsi="Arial" w:eastAsia="Times New Roman" w:cs="Arial"/>
          <w:color w:val="003366"/>
          <w:kern w:val="0"/>
          <w:sz w:val="27"/>
          <w:szCs w:val="27"/>
          <w:lang w:eastAsia="ru-RU"/>
        </w:rPr>
        <w:t>ADDITIONAL INFORMATION</w:t>
      </w:r>
    </w:p>
    <w:p>
      <w:pPr>
        <w:pStyle w:val="9"/>
        <w:jc w:val="both"/>
        <w:rPr>
          <w:rFonts w:ascii="Arial" w:hAnsi="Arial" w:cs="Arial"/>
          <w:color w:val="003366"/>
          <w:lang w:val="en-US"/>
        </w:rPr>
      </w:pPr>
      <w:r>
        <w:rPr>
          <w:rFonts w:ascii="Arial" w:hAnsi="Arial" w:cs="Arial"/>
          <w:color w:val="003366"/>
          <w:lang w:val="en-US"/>
        </w:rPr>
        <w:t>For additional information fe</w:t>
      </w:r>
      <w:r>
        <w:rPr>
          <w:rFonts w:hint="eastAsia" w:ascii="Arial" w:hAnsi="Arial" w:cs="Arial" w:eastAsiaTheme="minorEastAsia"/>
          <w:color w:val="003366"/>
          <w:lang w:val="en-US" w:eastAsia="zh-CN"/>
        </w:rPr>
        <w:t>e</w:t>
      </w:r>
      <w:r>
        <w:rPr>
          <w:rFonts w:ascii="Arial" w:hAnsi="Arial" w:cs="Arial"/>
          <w:color w:val="003366"/>
          <w:lang w:val="en-US"/>
        </w:rPr>
        <w:t>l free to contact organizing committee by following links:</w:t>
      </w:r>
    </w:p>
    <w:p>
      <w:pPr>
        <w:rPr>
          <w:rFonts w:ascii="Arial" w:hAnsi="Arial" w:cs="Arial"/>
          <w:b/>
          <w:color w:val="003366"/>
          <w:sz w:val="24"/>
        </w:rPr>
      </w:pPr>
      <w:r>
        <w:rPr>
          <w:rFonts w:ascii="Arial" w:hAnsi="Arial" w:cs="Arial"/>
          <w:b/>
          <w:color w:val="003366"/>
          <w:sz w:val="24"/>
        </w:rPr>
        <w:t>n</w:t>
      </w:r>
      <w:r>
        <w:rPr>
          <w:rFonts w:hint="eastAsia" w:ascii="Arial" w:hAnsi="Arial" w:cs="Arial"/>
          <w:b/>
          <w:color w:val="003366"/>
          <w:sz w:val="24"/>
        </w:rPr>
        <w:t>i</w:t>
      </w:r>
      <w:r>
        <w:rPr>
          <w:rFonts w:ascii="Arial" w:hAnsi="Arial" w:cs="Arial"/>
          <w:b/>
          <w:color w:val="003366"/>
          <w:sz w:val="24"/>
        </w:rPr>
        <w:t xml:space="preserve">kos.doukas@hippophae.net  - Nikolaos Doukas; </w:t>
      </w:r>
    </w:p>
    <w:p>
      <w:pPr>
        <w:rPr>
          <w:rFonts w:ascii="Arial" w:hAnsi="Arial" w:eastAsia="Times New Roman" w:cs="Arial"/>
          <w:color w:val="003366"/>
          <w:kern w:val="0"/>
          <w:sz w:val="24"/>
          <w:lang w:eastAsia="ru-RU"/>
        </w:rPr>
      </w:pPr>
      <w:r>
        <w:rPr>
          <w:rFonts w:hint="eastAsia" w:ascii="Arial" w:hAnsi="Arial" w:eastAsia="Times New Roman" w:cs="Arial"/>
          <w:b/>
          <w:color w:val="003366"/>
          <w:kern w:val="0"/>
          <w:sz w:val="24"/>
          <w:lang w:eastAsia="ru-RU"/>
        </w:rPr>
        <w:t>isa</w:t>
      </w:r>
      <w:r>
        <w:rPr>
          <w:rFonts w:hint="eastAsia" w:ascii="Arial" w:hAnsi="Arial" w:cs="Arial"/>
          <w:b/>
          <w:color w:val="003366"/>
          <w:kern w:val="0"/>
          <w:sz w:val="24"/>
        </w:rPr>
        <w:t>2020</w:t>
      </w:r>
      <w:r>
        <w:rPr>
          <w:rFonts w:ascii="Arial" w:hAnsi="Arial" w:eastAsia="Times New Roman" w:cs="Arial"/>
          <w:b/>
          <w:color w:val="003366"/>
          <w:kern w:val="0"/>
          <w:sz w:val="24"/>
          <w:lang w:eastAsia="ru-RU"/>
        </w:rPr>
        <w:t>@</w:t>
      </w:r>
      <w:r>
        <w:rPr>
          <w:rFonts w:hint="eastAsia" w:ascii="Arial" w:hAnsi="Arial" w:cs="Arial"/>
          <w:b/>
          <w:color w:val="003366"/>
          <w:kern w:val="0"/>
          <w:sz w:val="24"/>
        </w:rPr>
        <w:t>126</w:t>
      </w:r>
      <w:r>
        <w:rPr>
          <w:rFonts w:ascii="Arial" w:hAnsi="Arial" w:eastAsia="Times New Roman" w:cs="Arial"/>
          <w:b/>
          <w:color w:val="003366"/>
          <w:kern w:val="0"/>
          <w:sz w:val="24"/>
          <w:lang w:eastAsia="ru-RU"/>
        </w:rPr>
        <w:t xml:space="preserve">.com – </w:t>
      </w:r>
      <w:r>
        <w:rPr>
          <w:rFonts w:hint="eastAsia" w:ascii="Arial" w:hAnsi="Arial" w:eastAsia="Times New Roman" w:cs="Arial"/>
          <w:b/>
          <w:color w:val="003366"/>
          <w:kern w:val="0"/>
          <w:sz w:val="24"/>
          <w:lang w:eastAsia="ru-RU"/>
        </w:rPr>
        <w:t xml:space="preserve"> Bin Zhang</w:t>
      </w:r>
    </w:p>
    <w:p>
      <w:pPr>
        <w:ind w:firstLine="640" w:firstLineChars="200"/>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6A26"/>
    <w:multiLevelType w:val="singleLevel"/>
    <w:tmpl w:val="3DC56A26"/>
    <w:lvl w:ilvl="0" w:tentative="0">
      <w:start w:val="1"/>
      <w:numFmt w:val="bullet"/>
      <w:lvlText w:val=""/>
      <w:lvlJc w:val="left"/>
      <w:pPr>
        <w:tabs>
          <w:tab w:val="left" w:pos="360"/>
        </w:tabs>
        <w:ind w:left="360" w:hanging="360"/>
      </w:pPr>
      <w:rPr>
        <w:rFonts w:hint="default" w:ascii="Wingdings" w:hAnsi="Wingdings"/>
      </w:rPr>
    </w:lvl>
  </w:abstractNum>
  <w:abstractNum w:abstractNumId="1">
    <w:nsid w:val="4583767E"/>
    <w:multiLevelType w:val="singleLevel"/>
    <w:tmpl w:val="4583767E"/>
    <w:lvl w:ilvl="0" w:tentative="0">
      <w:start w:val="1"/>
      <w:numFmt w:val="bullet"/>
      <w:lvlText w:val=""/>
      <w:lvlJc w:val="left"/>
      <w:pPr>
        <w:tabs>
          <w:tab w:val="left" w:pos="360"/>
        </w:tabs>
        <w:ind w:left="36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A7"/>
    <w:rsid w:val="00007309"/>
    <w:rsid w:val="0004713C"/>
    <w:rsid w:val="001807BD"/>
    <w:rsid w:val="002D20FD"/>
    <w:rsid w:val="00303AA3"/>
    <w:rsid w:val="00357552"/>
    <w:rsid w:val="00543615"/>
    <w:rsid w:val="007D015F"/>
    <w:rsid w:val="007E0255"/>
    <w:rsid w:val="0087130D"/>
    <w:rsid w:val="00A550A7"/>
    <w:rsid w:val="00AF23C9"/>
    <w:rsid w:val="00DC0DDF"/>
    <w:rsid w:val="00EE168E"/>
    <w:rsid w:val="00FC2102"/>
    <w:rsid w:val="17360ABB"/>
    <w:rsid w:val="1CA3324A"/>
    <w:rsid w:val="25E35B71"/>
    <w:rsid w:val="28D9693C"/>
    <w:rsid w:val="2A183289"/>
    <w:rsid w:val="35A605E0"/>
    <w:rsid w:val="3B136A7B"/>
    <w:rsid w:val="5E0D018B"/>
    <w:rsid w:val="65B53353"/>
    <w:rsid w:val="66E41008"/>
    <w:rsid w:val="6B315638"/>
    <w:rsid w:val="733E6700"/>
    <w:rsid w:val="779A5C82"/>
    <w:rsid w:val="784F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2"/>
    <w:basedOn w:val="1"/>
    <w:next w:val="1"/>
    <w:qFormat/>
    <w:uiPriority w:val="0"/>
    <w:pPr>
      <w:keepNext/>
      <w:outlineLvl w:val="1"/>
    </w:pPr>
    <w:rPr>
      <w:rFonts w:ascii="Arial" w:hAnsi="Arial" w:cs="Arial"/>
      <w:b/>
      <w:bCs/>
      <w:lang w:val="en-GB"/>
    </w:rPr>
  </w:style>
  <w:style w:type="paragraph" w:styleId="3">
    <w:name w:val="heading 5"/>
    <w:basedOn w:val="1"/>
    <w:next w:val="1"/>
    <w:qFormat/>
    <w:uiPriority w:val="0"/>
    <w:pPr>
      <w:spacing w:before="240" w:after="60"/>
      <w:outlineLvl w:val="4"/>
    </w:pPr>
    <w:rPr>
      <w:b/>
      <w:bCs/>
      <w:i/>
      <w:iCs/>
      <w:sz w:val="26"/>
      <w:szCs w:val="26"/>
    </w:rPr>
  </w:style>
  <w:style w:type="paragraph" w:styleId="4">
    <w:name w:val="heading 6"/>
    <w:basedOn w:val="1"/>
    <w:next w:val="1"/>
    <w:qFormat/>
    <w:uiPriority w:val="0"/>
    <w:pPr>
      <w:spacing w:before="240" w:after="60"/>
      <w:outlineLvl w:val="5"/>
    </w:pPr>
    <w:rPr>
      <w:b/>
      <w:bCs/>
      <w:sz w:val="22"/>
      <w:szCs w:val="2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3"/>
    <w:basedOn w:val="1"/>
    <w:qFormat/>
    <w:uiPriority w:val="0"/>
    <w:pPr>
      <w:spacing w:after="120"/>
    </w:pPr>
    <w:rPr>
      <w:sz w:val="16"/>
      <w:szCs w:val="16"/>
    </w:rPr>
  </w:style>
  <w:style w:type="paragraph" w:styleId="6">
    <w:name w:val="footer"/>
    <w:basedOn w:val="1"/>
    <w:link w:val="15"/>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widowControl/>
      <w:spacing w:before="120"/>
      <w:jc w:val="center"/>
    </w:pPr>
    <w:rPr>
      <w:rFonts w:ascii="Arial" w:hAnsi="Arial"/>
      <w:kern w:val="0"/>
      <w:sz w:val="32"/>
      <w:szCs w:val="20"/>
      <w:lang w:val="en-GB"/>
    </w:rPr>
  </w:style>
  <w:style w:type="paragraph" w:styleId="9">
    <w:name w:val="Normal (Web)"/>
    <w:basedOn w:val="1"/>
    <w:qFormat/>
    <w:uiPriority w:val="0"/>
    <w:pPr>
      <w:widowControl/>
      <w:spacing w:before="100" w:beforeAutospacing="1" w:after="100" w:afterAutospacing="1"/>
      <w:jc w:val="left"/>
    </w:pPr>
    <w:rPr>
      <w:rFonts w:ascii="Verdana" w:hAnsi="Verdana" w:eastAsia="Times New Roman"/>
      <w:color w:val="000080"/>
      <w:kern w:val="0"/>
      <w:sz w:val="24"/>
      <w:lang w:val="ru-RU" w:eastAsia="ru-RU"/>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customStyle="1" w:styleId="14">
    <w:name w:val="页眉 Char"/>
    <w:basedOn w:val="12"/>
    <w:link w:val="7"/>
    <w:uiPriority w:val="0"/>
    <w:rPr>
      <w:kern w:val="2"/>
      <w:sz w:val="18"/>
      <w:szCs w:val="18"/>
    </w:rPr>
  </w:style>
  <w:style w:type="character" w:customStyle="1" w:styleId="15">
    <w:name w:val="页脚 Char"/>
    <w:basedOn w:val="12"/>
    <w:link w:val="6"/>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363</Characters>
  <Lines>3</Lines>
  <Paragraphs>1</Paragraphs>
  <TotalTime>0</TotalTime>
  <ScaleCrop>false</ScaleCrop>
  <LinksUpToDate>false</LinksUpToDate>
  <CharactersWithSpaces>425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2019-09-05T02:31:00Z</dcterms:created>
  <dc:creator>Administrator</dc:creator>
  <cp:lastModifiedBy>xjf</cp:lastModifiedBy>
  <cp:lastPrinted>2019-07-30T01:42:00Z</cp:lastPrinted>
  <dcterms:modified xsi:type="dcterms:W3CDTF">2019-12-09T08:33:02Z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